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436894" w:rsidRPr="00A05473" w14:paraId="6E24613B" w14:textId="77777777" w:rsidTr="00436894">
        <w:tc>
          <w:tcPr>
            <w:tcW w:w="15168" w:type="dxa"/>
          </w:tcPr>
          <w:p w14:paraId="51F07BC2" w14:textId="77777777" w:rsidR="00436894" w:rsidRDefault="00436894" w:rsidP="00436894">
            <w:pPr>
              <w:rPr>
                <w:rFonts w:cstheme="minorHAnsi"/>
                <w:b/>
                <w:sz w:val="3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92B914" wp14:editId="4D37441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1308100" cy="1086636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86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36"/>
                <w:szCs w:val="24"/>
              </w:rPr>
              <w:t xml:space="preserve">              </w:t>
            </w:r>
          </w:p>
          <w:p w14:paraId="5A8AA69C" w14:textId="77777777" w:rsidR="00436894" w:rsidRDefault="00436894" w:rsidP="00436894">
            <w:pPr>
              <w:rPr>
                <w:rFonts w:cstheme="minorHAnsi"/>
                <w:b/>
                <w:sz w:val="36"/>
                <w:szCs w:val="24"/>
              </w:rPr>
            </w:pPr>
          </w:p>
          <w:p w14:paraId="70EA78AC" w14:textId="4856485B" w:rsidR="00436894" w:rsidRPr="00A05473" w:rsidRDefault="00436894" w:rsidP="004368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 xml:space="preserve">                  Progression in Art</w:t>
            </w:r>
            <w:r w:rsidRPr="00A05473">
              <w:rPr>
                <w:rFonts w:cstheme="minorHAnsi"/>
                <w:b/>
                <w:sz w:val="36"/>
                <w:szCs w:val="24"/>
              </w:rPr>
              <w:t xml:space="preserve"> </w:t>
            </w:r>
            <w:r w:rsidR="005457E9">
              <w:rPr>
                <w:rFonts w:cstheme="minorHAnsi"/>
                <w:b/>
                <w:sz w:val="36"/>
                <w:szCs w:val="24"/>
              </w:rPr>
              <w:t xml:space="preserve">&amp; Design </w:t>
            </w:r>
            <w:r>
              <w:rPr>
                <w:rFonts w:cstheme="minorHAnsi"/>
                <w:b/>
                <w:sz w:val="36"/>
                <w:szCs w:val="24"/>
              </w:rPr>
              <w:t xml:space="preserve">at </w:t>
            </w:r>
            <w:r w:rsidRPr="00A05473">
              <w:rPr>
                <w:rFonts w:cstheme="minorHAnsi"/>
                <w:b/>
                <w:sz w:val="36"/>
                <w:szCs w:val="24"/>
              </w:rPr>
              <w:t>Bishop King Primary School</w:t>
            </w:r>
          </w:p>
        </w:tc>
      </w:tr>
    </w:tbl>
    <w:p w14:paraId="25F2B584" w14:textId="77777777" w:rsidR="003F401E" w:rsidRDefault="003F401E" w:rsidP="003F401E">
      <w:pPr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hd w:val="clear" w:color="auto" w:fill="FFFFFF"/>
        </w:rPr>
      </w:pPr>
    </w:p>
    <w:p w14:paraId="1D44D132" w14:textId="29EDE18D" w:rsidR="003F401E" w:rsidRDefault="003F401E" w:rsidP="003F401E">
      <w:pPr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hd w:val="clear" w:color="auto" w:fill="FFFFFF"/>
        </w:rPr>
      </w:pPr>
      <w:r>
        <w:rPr>
          <w:rFonts w:asciiTheme="majorHAnsi" w:eastAsia="Times New Roman" w:hAnsiTheme="majorHAnsi" w:cs="Arial"/>
          <w:b/>
          <w:bCs/>
          <w:color w:val="222222"/>
          <w:sz w:val="28"/>
          <w:shd w:val="clear" w:color="auto" w:fill="FFFFFF"/>
        </w:rPr>
        <w:t>Dream big. Love God. Live well.</w:t>
      </w:r>
    </w:p>
    <w:p w14:paraId="741A2442" w14:textId="77777777" w:rsidR="003F401E" w:rsidRDefault="003F401E" w:rsidP="003F401E">
      <w:pPr>
        <w:jc w:val="center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“I can do all things through Him who strengthens me.” Philippians 4:13</w:t>
      </w:r>
    </w:p>
    <w:p w14:paraId="105885B2" w14:textId="77777777" w:rsidR="00436894" w:rsidRDefault="00436894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611"/>
        <w:gridCol w:w="4887"/>
      </w:tblGrid>
      <w:tr w:rsidR="007E1DF2" w14:paraId="72A12D75" w14:textId="77777777" w:rsidTr="00436894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3BF" w14:textId="0E90D0D0" w:rsidR="007E1DF2" w:rsidRDefault="007E1DF2" w:rsidP="007E1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 Early Years Curriculum</w:t>
            </w:r>
          </w:p>
        </w:tc>
      </w:tr>
      <w:tr w:rsidR="007E1DF2" w14:paraId="14AE2F31" w14:textId="77777777" w:rsidTr="00E744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535" w14:textId="77777777" w:rsidR="007E1DF2" w:rsidRDefault="007E1D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012F7A" w14:textId="77777777" w:rsidR="0081561C" w:rsidRDefault="0081561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40A339" w14:textId="6A8722A6" w:rsidR="007E1DF2" w:rsidRDefault="007E1DF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E1DF2">
              <w:rPr>
                <w:rFonts w:cstheme="minorHAnsi"/>
                <w:bCs/>
                <w:sz w:val="20"/>
                <w:szCs w:val="20"/>
              </w:rPr>
              <w:t xml:space="preserve">3 &amp; 4-year-olds </w:t>
            </w:r>
            <w:r w:rsidRPr="007E1DF2">
              <w:rPr>
                <w:rFonts w:cstheme="minorHAnsi"/>
                <w:b/>
                <w:bCs/>
                <w:sz w:val="20"/>
                <w:szCs w:val="20"/>
              </w:rPr>
              <w:t>(Nursery)</w:t>
            </w:r>
            <w:r w:rsidRPr="007E1DF2">
              <w:rPr>
                <w:rFonts w:cstheme="minorHAnsi"/>
                <w:bCs/>
                <w:sz w:val="20"/>
                <w:szCs w:val="20"/>
              </w:rPr>
              <w:t xml:space="preserve"> will be learning to:</w:t>
            </w:r>
          </w:p>
          <w:p w14:paraId="5D493782" w14:textId="77777777" w:rsidR="0081561C" w:rsidRDefault="0081561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4710AE3" w14:textId="3B4DF870" w:rsidR="0081561C" w:rsidRPr="007E1DF2" w:rsidRDefault="008156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82EB52" w14:textId="77777777" w:rsidR="0081561C" w:rsidRDefault="008156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8B07DF" w14:textId="5CE36412" w:rsidR="007E1DF2" w:rsidRDefault="007E1DF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addition, </w:t>
            </w:r>
            <w:r w:rsidRPr="007E1DF2">
              <w:rPr>
                <w:rFonts w:cstheme="minorHAnsi"/>
                <w:bCs/>
                <w:sz w:val="20"/>
                <w:szCs w:val="20"/>
              </w:rPr>
              <w:t xml:space="preserve">children in </w:t>
            </w:r>
            <w:r w:rsidRPr="007E1DF2">
              <w:rPr>
                <w:rFonts w:cstheme="minorHAnsi"/>
                <w:b/>
                <w:bCs/>
                <w:sz w:val="20"/>
                <w:szCs w:val="20"/>
              </w:rPr>
              <w:t>Reception</w:t>
            </w:r>
            <w:r w:rsidRPr="007E1DF2">
              <w:rPr>
                <w:rFonts w:cstheme="minorHAnsi"/>
                <w:bCs/>
                <w:sz w:val="20"/>
                <w:szCs w:val="20"/>
              </w:rPr>
              <w:t xml:space="preserve"> will be learning to:</w:t>
            </w:r>
          </w:p>
          <w:p w14:paraId="183903E6" w14:textId="77777777" w:rsidR="0081561C" w:rsidRDefault="008156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BB9164" w14:textId="15B9E954" w:rsidR="0081561C" w:rsidRDefault="008156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7C5BA11" w14:textId="77777777" w:rsidR="0081561C" w:rsidRDefault="008156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C56486" w14:textId="2B8A6808" w:rsidR="007E1DF2" w:rsidRDefault="007E1D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ELG (Early Learning Goal) for the end of Reception</w:t>
            </w:r>
          </w:p>
        </w:tc>
      </w:tr>
      <w:tr w:rsidR="007E1DF2" w14:paraId="1C05CA66" w14:textId="77777777" w:rsidTr="0043689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551B5A" w14:textId="77777777" w:rsidR="007E1DF2" w:rsidRDefault="007E1DF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Expressive Art and Design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4082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Explore different materials freely, in order to develop their ideas about how to use them and what to make. </w:t>
            </w:r>
          </w:p>
          <w:p w14:paraId="1E429BF6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Develop their own ideas and then decide which materials to use to express them.</w:t>
            </w:r>
          </w:p>
          <w:p w14:paraId="7C65F2F2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Join different materials and explore different textures.</w:t>
            </w:r>
          </w:p>
          <w:p w14:paraId="6E263229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Create closed shapes with continuous lines, and begin to use these shapes to represent objects.</w:t>
            </w:r>
          </w:p>
          <w:p w14:paraId="4A5F3FA9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14:paraId="431A1E78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Use drawing to represent ideas like movement or loud noises.</w:t>
            </w:r>
          </w:p>
          <w:p w14:paraId="5C0FC6E5" w14:textId="77777777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Explore colour and colour mixing.</w:t>
            </w:r>
          </w:p>
          <w:p w14:paraId="15341338" w14:textId="39AF0BF1" w:rsidR="007E1DF2" w:rsidRPr="002E6460" w:rsidRDefault="007E1DF2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Show different emotions in their drawings – happiness, sadness, fear etc.</w:t>
            </w:r>
          </w:p>
          <w:p w14:paraId="0B69F678" w14:textId="6E34D3D1" w:rsidR="008A0428" w:rsidRPr="002E6460" w:rsidRDefault="008A0428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Know what an artist is. </w:t>
            </w:r>
          </w:p>
          <w:p w14:paraId="7BAEFA2C" w14:textId="64DDD591" w:rsidR="008A0428" w:rsidRPr="002E6460" w:rsidRDefault="008A0428" w:rsidP="008E7D67">
            <w:pPr>
              <w:ind w:left="36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To look and comment on a piece of art work in simple terms. </w:t>
            </w:r>
          </w:p>
          <w:p w14:paraId="644E2F35" w14:textId="29AAB6D0" w:rsidR="008A0428" w:rsidRPr="002E6460" w:rsidRDefault="008A0428" w:rsidP="008E7D67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F34D" w14:textId="77777777" w:rsidR="007E1DF2" w:rsidRPr="002E6460" w:rsidRDefault="007E1DF2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Explore, use and refine a variety of artistic effects to express their ideas and feelings. </w:t>
            </w:r>
          </w:p>
          <w:p w14:paraId="16038BCB" w14:textId="77777777" w:rsidR="007E1DF2" w:rsidRPr="002E6460" w:rsidRDefault="007E1DF2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Return to and build on their previous learning, refining ideas and developing their ability to represent them. </w:t>
            </w:r>
          </w:p>
          <w:p w14:paraId="7D7A0A96" w14:textId="77777777" w:rsidR="007E1DF2" w:rsidRPr="002E6460" w:rsidRDefault="007E1DF2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Create collaboratively, sharing ideas, resources and skills.</w:t>
            </w:r>
          </w:p>
          <w:p w14:paraId="3C3E0CA9" w14:textId="77777777" w:rsidR="008A0428" w:rsidRPr="002E6460" w:rsidRDefault="008A0428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To know that being an artist is a potential job role. </w:t>
            </w:r>
          </w:p>
          <w:p w14:paraId="2DDA1429" w14:textId="77777777" w:rsidR="008A0428" w:rsidRPr="002E6460" w:rsidRDefault="008A0428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To know that art is a way of expressing what you feel, see or think. </w:t>
            </w:r>
          </w:p>
          <w:p w14:paraId="3AB3C028" w14:textId="77777777" w:rsidR="008A0428" w:rsidRPr="002E6460" w:rsidRDefault="008A0428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To comment on a piece of art work in terms of feelings, opinions and emotions. </w:t>
            </w:r>
          </w:p>
          <w:p w14:paraId="2116B4C7" w14:textId="4441395F" w:rsidR="008A0428" w:rsidRPr="002E6460" w:rsidRDefault="008A0428" w:rsidP="008E7D67">
            <w:pPr>
              <w:ind w:left="35"/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To respond to a piece of stimulus artwork.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DB7" w14:textId="77777777" w:rsidR="007E1DF2" w:rsidRPr="002E6460" w:rsidRDefault="007E1DF2" w:rsidP="008E7D67">
            <w:pPr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Safely use and explore a variety of materials, tools and techniques, experimenting with colour, design, texture, form and function.</w:t>
            </w:r>
          </w:p>
          <w:p w14:paraId="1CF027E6" w14:textId="77777777" w:rsidR="007E1DF2" w:rsidRPr="002E6460" w:rsidRDefault="007E1DF2" w:rsidP="008E7D67">
            <w:pPr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>Share their creations, explaining the process they have used.</w:t>
            </w:r>
          </w:p>
          <w:p w14:paraId="4437640B" w14:textId="77777777" w:rsidR="007E1DF2" w:rsidRPr="002E6460" w:rsidRDefault="007E1DF2" w:rsidP="008E7D67">
            <w:pPr>
              <w:rPr>
                <w:sz w:val="18"/>
                <w:szCs w:val="18"/>
              </w:rPr>
            </w:pPr>
            <w:r w:rsidRPr="002E6460">
              <w:rPr>
                <w:sz w:val="18"/>
                <w:szCs w:val="18"/>
              </w:rPr>
              <w:t xml:space="preserve">Make use of props and materials when role playing characters in narratives and stories.   </w:t>
            </w:r>
          </w:p>
        </w:tc>
      </w:tr>
    </w:tbl>
    <w:p w14:paraId="3E48DCF7" w14:textId="6B2A53E1" w:rsidR="007E1DF2" w:rsidRDefault="007E1DF2"/>
    <w:p w14:paraId="51E0D127" w14:textId="38C4AD18" w:rsidR="003F401E" w:rsidRDefault="003F401E"/>
    <w:p w14:paraId="6C314915" w14:textId="39CDA2E4" w:rsidR="003F401E" w:rsidRDefault="003F401E"/>
    <w:p w14:paraId="20EECCD6" w14:textId="0434F694" w:rsidR="003F401E" w:rsidRDefault="003F401E"/>
    <w:p w14:paraId="7EE42E27" w14:textId="77777777" w:rsidR="003F401E" w:rsidRDefault="003F401E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21"/>
        <w:gridCol w:w="8647"/>
      </w:tblGrid>
      <w:tr w:rsidR="00A05473" w:rsidRPr="00A05473" w14:paraId="0B229691" w14:textId="77777777" w:rsidTr="00A05473">
        <w:tc>
          <w:tcPr>
            <w:tcW w:w="6521" w:type="dxa"/>
          </w:tcPr>
          <w:p w14:paraId="593C34DB" w14:textId="77777777" w:rsidR="00A05473" w:rsidRDefault="00A05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KS1 </w:t>
            </w:r>
            <w:r w:rsidRPr="00A05473">
              <w:rPr>
                <w:rFonts w:cstheme="minorHAnsi"/>
                <w:b/>
                <w:sz w:val="24"/>
                <w:szCs w:val="24"/>
              </w:rPr>
              <w:t>National Curriculum</w:t>
            </w:r>
          </w:p>
          <w:p w14:paraId="75C48EA5" w14:textId="77777777" w:rsidR="00A05473" w:rsidRPr="00A05473" w:rsidRDefault="00A05473">
            <w:pPr>
              <w:rPr>
                <w:rFonts w:cstheme="minorHAnsi"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4"/>
                <w:szCs w:val="24"/>
              </w:rPr>
              <w:t>Pupils should be taught to:</w:t>
            </w:r>
            <w:r w:rsidRPr="00A05473">
              <w:rPr>
                <w:rFonts w:cstheme="minorHAnsi"/>
                <w:sz w:val="24"/>
                <w:szCs w:val="24"/>
              </w:rPr>
              <w:t xml:space="preserve"> use a range of materials creatively to design and make products use drawing, painting and sculpture to develop and share their ideas, experiences and imagination develop a wide range of art and design techniques in using colour, pattern,</w:t>
            </w:r>
          </w:p>
        </w:tc>
        <w:tc>
          <w:tcPr>
            <w:tcW w:w="8647" w:type="dxa"/>
          </w:tcPr>
          <w:p w14:paraId="10A14F06" w14:textId="77777777" w:rsidR="00A05473" w:rsidRPr="00A05473" w:rsidRDefault="00A0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KS2 </w:t>
            </w:r>
            <w:r w:rsidRPr="00A05473">
              <w:rPr>
                <w:rFonts w:cstheme="minorHAnsi"/>
                <w:b/>
                <w:sz w:val="24"/>
                <w:szCs w:val="24"/>
              </w:rPr>
              <w:t>National Curriculum</w:t>
            </w:r>
          </w:p>
          <w:p w14:paraId="17614F0E" w14:textId="77777777" w:rsidR="00A05473" w:rsidRPr="00A05473" w:rsidRDefault="00A05473">
            <w:pPr>
              <w:rPr>
                <w:rFonts w:cstheme="minorHAnsi"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4"/>
                <w:szCs w:val="24"/>
              </w:rPr>
              <w:t>Pupils should be taught to:</w:t>
            </w:r>
            <w:r w:rsidRPr="00A05473">
              <w:rPr>
                <w:rFonts w:cstheme="minorHAnsi"/>
                <w:sz w:val="24"/>
                <w:szCs w:val="24"/>
              </w:rPr>
              <w:t xml:space="preserve"> create sketch books to record their observations and use them to review and revisit ideas improve their mastery of art and design techniques including drawing, painting and sculpture with a range of materials (for example, pencil, charcoal, paint, clay)</w:t>
            </w:r>
          </w:p>
        </w:tc>
      </w:tr>
    </w:tbl>
    <w:p w14:paraId="437A2695" w14:textId="77777777" w:rsidR="005457E9" w:rsidRDefault="005457E9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6"/>
        <w:gridCol w:w="4334"/>
        <w:gridCol w:w="4334"/>
        <w:gridCol w:w="4334"/>
      </w:tblGrid>
      <w:tr w:rsidR="00781390" w:rsidRPr="00A05473" w14:paraId="5CF309C8" w14:textId="77777777" w:rsidTr="00411129">
        <w:tc>
          <w:tcPr>
            <w:tcW w:w="2166" w:type="dxa"/>
          </w:tcPr>
          <w:p w14:paraId="46F9015F" w14:textId="77777777" w:rsidR="00781390" w:rsidRDefault="00781390" w:rsidP="00EB5FBB">
            <w:pPr>
              <w:rPr>
                <w:rFonts w:cstheme="minorHAnsi"/>
                <w:b/>
                <w:sz w:val="28"/>
                <w:szCs w:val="24"/>
              </w:rPr>
            </w:pPr>
            <w:bookmarkStart w:id="0" w:name="_Hlk97903616"/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59B667A9" w14:textId="77777777" w:rsidR="00781390" w:rsidRPr="00A05473" w:rsidRDefault="00781390" w:rsidP="00EB5FBB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34" w:type="dxa"/>
            <w:shd w:val="clear" w:color="auto" w:fill="99FFCC"/>
            <w:vAlign w:val="center"/>
          </w:tcPr>
          <w:p w14:paraId="187C0999" w14:textId="0FB46B68" w:rsidR="00781390" w:rsidRPr="00A05473" w:rsidRDefault="00781390" w:rsidP="00EB5FBB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334" w:type="dxa"/>
            <w:shd w:val="clear" w:color="auto" w:fill="CC66FF"/>
            <w:vAlign w:val="center"/>
          </w:tcPr>
          <w:p w14:paraId="44EE739C" w14:textId="57B6075F" w:rsidR="00781390" w:rsidRPr="00A05473" w:rsidRDefault="00781390" w:rsidP="00781390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34" w:type="dxa"/>
            <w:shd w:val="clear" w:color="auto" w:fill="FFFF00"/>
            <w:vAlign w:val="center"/>
          </w:tcPr>
          <w:p w14:paraId="517A53F0" w14:textId="71DDBE76" w:rsidR="00781390" w:rsidRPr="00A05473" w:rsidRDefault="00781390" w:rsidP="00EB5FBB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  <w:bookmarkEnd w:id="0"/>
      <w:tr w:rsidR="00A05473" w:rsidRPr="00A05473" w14:paraId="19DA6B58" w14:textId="77777777" w:rsidTr="00AA7A69">
        <w:tc>
          <w:tcPr>
            <w:tcW w:w="2166" w:type="dxa"/>
          </w:tcPr>
          <w:p w14:paraId="72CB3790" w14:textId="6648395B" w:rsidR="00A05473" w:rsidRPr="003660F9" w:rsidRDefault="00A05473">
            <w:pPr>
              <w:rPr>
                <w:rFonts w:cstheme="minorHAnsi"/>
                <w:b/>
                <w:sz w:val="20"/>
                <w:szCs w:val="24"/>
              </w:rPr>
            </w:pPr>
            <w:r w:rsidRPr="003660F9">
              <w:rPr>
                <w:rFonts w:cstheme="minorHAnsi"/>
                <w:b/>
                <w:sz w:val="24"/>
                <w:szCs w:val="24"/>
              </w:rPr>
              <w:t xml:space="preserve">Creating </w:t>
            </w:r>
            <w:r w:rsidR="00DF689A">
              <w:rPr>
                <w:rFonts w:cstheme="minorHAnsi"/>
                <w:b/>
                <w:sz w:val="24"/>
                <w:szCs w:val="24"/>
              </w:rPr>
              <w:t>ideas</w:t>
            </w:r>
            <w:r w:rsidR="00FC08D6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F689A">
              <w:rPr>
                <w:rFonts w:cstheme="minorHAnsi"/>
                <w:b/>
                <w:sz w:val="24"/>
                <w:szCs w:val="24"/>
              </w:rPr>
              <w:t>composition</w:t>
            </w:r>
            <w:r w:rsidR="00FC08D6">
              <w:rPr>
                <w:rFonts w:cstheme="minorHAnsi"/>
                <w:b/>
                <w:sz w:val="24"/>
                <w:szCs w:val="24"/>
              </w:rPr>
              <w:t xml:space="preserve"> &amp; evaluation</w:t>
            </w:r>
          </w:p>
        </w:tc>
        <w:tc>
          <w:tcPr>
            <w:tcW w:w="4334" w:type="dxa"/>
          </w:tcPr>
          <w:p w14:paraId="670ADB13" w14:textId="77777777" w:rsidR="00FC08D6" w:rsidRPr="002E6460" w:rsidRDefault="0045520E" w:rsidP="00B36E0D">
            <w:pPr>
              <w:ind w:left="-9"/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Look at a range of source material and describe it.</w:t>
            </w:r>
            <w:r w:rsidR="00FC08D6" w:rsidRPr="002E6460">
              <w:rPr>
                <w:rFonts w:asciiTheme="majorHAnsi" w:hAnsiTheme="majorHAnsi"/>
                <w:sz w:val="18"/>
              </w:rPr>
              <w:t xml:space="preserve"> </w:t>
            </w:r>
          </w:p>
          <w:p w14:paraId="481CCBF1" w14:textId="18CF62B8" w:rsidR="007B7D10" w:rsidRPr="002E6460" w:rsidRDefault="00FC08D6" w:rsidP="00B36E0D">
            <w:pPr>
              <w:ind w:left="-9"/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that art can have a purpose.</w:t>
            </w:r>
          </w:p>
          <w:p w14:paraId="13C8BFAF" w14:textId="122F8CFB" w:rsidR="007B7D10" w:rsidRPr="002E6460" w:rsidRDefault="00B36E0D" w:rsidP="00B36E0D">
            <w:pPr>
              <w:ind w:left="-9"/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Know which</w:t>
            </w:r>
            <w:r w:rsidR="00CC4F6E" w:rsidRPr="002E6460">
              <w:rPr>
                <w:rFonts w:asciiTheme="majorHAnsi" w:hAnsiTheme="majorHAnsi" w:cstheme="majorHAnsi"/>
                <w:sz w:val="18"/>
              </w:rPr>
              <w:t xml:space="preserve"> materials best suit the task</w:t>
            </w:r>
            <w:r w:rsidR="007B7D10" w:rsidRPr="002E6460">
              <w:rPr>
                <w:rFonts w:asciiTheme="majorHAnsi" w:hAnsiTheme="majorHAnsi" w:cstheme="majorHAnsi"/>
                <w:sz w:val="18"/>
              </w:rPr>
              <w:t>.</w:t>
            </w:r>
          </w:p>
          <w:p w14:paraId="09BE4A17" w14:textId="77777777" w:rsidR="00E02201" w:rsidRPr="002E6460" w:rsidRDefault="00CC4F6E" w:rsidP="00184312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 xml:space="preserve">Work from observation and </w:t>
            </w:r>
            <w:r w:rsidR="00B36E0D" w:rsidRPr="002E6460">
              <w:rPr>
                <w:rFonts w:asciiTheme="majorHAnsi" w:hAnsiTheme="majorHAnsi" w:cstheme="majorHAnsi"/>
                <w:sz w:val="18"/>
              </w:rPr>
              <w:t>imagination.</w:t>
            </w:r>
            <w:r w:rsidR="00FC08D6" w:rsidRPr="002E6460">
              <w:rPr>
                <w:rFonts w:asciiTheme="majorHAnsi" w:hAnsiTheme="majorHAnsi"/>
                <w:sz w:val="18"/>
              </w:rPr>
              <w:t xml:space="preserve"> </w:t>
            </w:r>
          </w:p>
          <w:p w14:paraId="11D54A2E" w14:textId="065B0028" w:rsidR="00184312" w:rsidRPr="002E6460" w:rsidRDefault="00184312" w:rsidP="00184312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</w:t>
            </w:r>
            <w:r w:rsidR="00E02201" w:rsidRPr="002E6460">
              <w:rPr>
                <w:rFonts w:asciiTheme="majorHAnsi" w:hAnsiTheme="majorHAnsi"/>
                <w:sz w:val="18"/>
              </w:rPr>
              <w:t xml:space="preserve">how to </w:t>
            </w:r>
            <w:proofErr w:type="gramStart"/>
            <w:r w:rsidR="00E02201" w:rsidRPr="002E6460">
              <w:rPr>
                <w:rFonts w:asciiTheme="majorHAnsi" w:hAnsiTheme="majorHAnsi"/>
                <w:sz w:val="18"/>
              </w:rPr>
              <w:t>make a plan</w:t>
            </w:r>
            <w:proofErr w:type="gramEnd"/>
            <w:r w:rsidRPr="002E6460">
              <w:rPr>
                <w:rFonts w:asciiTheme="majorHAnsi" w:hAnsiTheme="majorHAnsi"/>
                <w:sz w:val="18"/>
              </w:rPr>
              <w:t xml:space="preserve">. </w:t>
            </w:r>
          </w:p>
          <w:p w14:paraId="0B68E436" w14:textId="77777777" w:rsidR="008C3849" w:rsidRPr="002E6460" w:rsidRDefault="008C3849" w:rsidP="008C3849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Understand that creating artwork can take time. </w:t>
            </w:r>
          </w:p>
          <w:p w14:paraId="161D2F6A" w14:textId="77777777" w:rsidR="008C3849" w:rsidRPr="002E6460" w:rsidRDefault="008C3849" w:rsidP="008C3849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that identifying basic shapes in objects can help an artist to compose their image. </w:t>
            </w:r>
          </w:p>
          <w:p w14:paraId="71FC7ABE" w14:textId="3E8B7564" w:rsidR="00FC08D6" w:rsidRPr="002E6460" w:rsidRDefault="00FC08D6" w:rsidP="00FC08D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Apply knowledge to a final piece.</w:t>
            </w:r>
          </w:p>
          <w:p w14:paraId="18C92744" w14:textId="77777777" w:rsidR="00184312" w:rsidRPr="002E6460" w:rsidRDefault="00184312" w:rsidP="00FC08D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Evaluate own work against a set of criteria.</w:t>
            </w:r>
          </w:p>
          <w:p w14:paraId="7DFDAC5A" w14:textId="4EE74183" w:rsidR="00FC08D6" w:rsidRPr="002E6460" w:rsidRDefault="00FC08D6" w:rsidP="00FC08D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Evaluate own work and that of others.</w:t>
            </w:r>
          </w:p>
          <w:p w14:paraId="7FCADFD4" w14:textId="2731B515" w:rsidR="00A05473" w:rsidRPr="002E6460" w:rsidRDefault="00A05473" w:rsidP="008C3849">
            <w:pPr>
              <w:rPr>
                <w:rFonts w:cstheme="minorHAnsi"/>
                <w:sz w:val="18"/>
              </w:rPr>
            </w:pPr>
          </w:p>
        </w:tc>
        <w:tc>
          <w:tcPr>
            <w:tcW w:w="4334" w:type="dxa"/>
          </w:tcPr>
          <w:p w14:paraId="4EE647CB" w14:textId="353403B8" w:rsidR="00C92437" w:rsidRPr="002E6460" w:rsidRDefault="00C92437" w:rsidP="00C92437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that creating a piece of artwork is a process.</w:t>
            </w:r>
          </w:p>
          <w:p w14:paraId="47F79FE5" w14:textId="708E84A1" w:rsidR="00C92A80" w:rsidRPr="002E6460" w:rsidRDefault="00C92437" w:rsidP="00C92A80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that planning is part of the artistic process. </w:t>
            </w:r>
          </w:p>
          <w:p w14:paraId="7CE37638" w14:textId="77777777" w:rsidR="00EC4446" w:rsidRPr="002E6460" w:rsidRDefault="00C92A80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Learn about an artistic technique.</w:t>
            </w:r>
            <w:r w:rsidR="00EC4446" w:rsidRPr="002E6460">
              <w:rPr>
                <w:rFonts w:asciiTheme="majorHAnsi" w:hAnsiTheme="majorHAnsi"/>
                <w:sz w:val="18"/>
              </w:rPr>
              <w:t xml:space="preserve"> </w:t>
            </w:r>
          </w:p>
          <w:p w14:paraId="6699E920" w14:textId="410F23F6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the steps an artist takes to create their work.</w:t>
            </w:r>
          </w:p>
          <w:p w14:paraId="39916690" w14:textId="77777777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how to work from a plan.</w:t>
            </w:r>
          </w:p>
          <w:p w14:paraId="5788372D" w14:textId="77777777" w:rsidR="00C92437" w:rsidRPr="002E6460" w:rsidRDefault="00C92437" w:rsidP="00C92437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Learn some ways of improving own work.</w:t>
            </w:r>
          </w:p>
          <w:p w14:paraId="61F9878C" w14:textId="73A8AC49" w:rsidR="00C34105" w:rsidRPr="002E6460" w:rsidRDefault="00C92437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Know some sentence starters for peer feedback.</w:t>
            </w:r>
            <w:r w:rsidR="00C34105" w:rsidRPr="002E6460">
              <w:rPr>
                <w:rFonts w:asciiTheme="majorHAnsi" w:hAnsiTheme="majorHAnsi"/>
                <w:sz w:val="18"/>
              </w:rPr>
              <w:t xml:space="preserve"> Know that it is common for artists to create sketches to develop ideas.</w:t>
            </w:r>
          </w:p>
          <w:p w14:paraId="3CD1F667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Understand how to develop an artistic project. </w:t>
            </w:r>
          </w:p>
          <w:p w14:paraId="5316AE2B" w14:textId="5DE6A083" w:rsidR="00C609B9" w:rsidRPr="002E6460" w:rsidRDefault="00C609B9" w:rsidP="00C9243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334" w:type="dxa"/>
          </w:tcPr>
          <w:p w14:paraId="629406D4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Know that planning is a key part of an artistic process. </w:t>
            </w:r>
          </w:p>
          <w:p w14:paraId="62A8CD3E" w14:textId="3D873E11" w:rsidR="006E37F4" w:rsidRPr="002E6460" w:rsidRDefault="006E37F4" w:rsidP="006E37F4">
            <w:pPr>
              <w:rPr>
                <w:rFonts w:asciiTheme="majorHAnsi" w:hAnsiTheme="majorHAnsi"/>
                <w:bCs/>
                <w:sz w:val="18"/>
              </w:rPr>
            </w:pPr>
            <w:r w:rsidRPr="002E6460">
              <w:rPr>
                <w:rFonts w:asciiTheme="majorHAnsi" w:hAnsiTheme="majorHAnsi"/>
                <w:bCs/>
                <w:sz w:val="18"/>
              </w:rPr>
              <w:t xml:space="preserve">Know that preliminary sketches can inform a final piece. </w:t>
            </w:r>
          </w:p>
          <w:p w14:paraId="00D69FFD" w14:textId="77777777" w:rsidR="006E37F4" w:rsidRPr="002E6460" w:rsidRDefault="006E37F4" w:rsidP="006E37F4">
            <w:pPr>
              <w:rPr>
                <w:rFonts w:asciiTheme="majorHAnsi" w:hAnsiTheme="majorHAnsi"/>
                <w:bCs/>
                <w:sz w:val="18"/>
              </w:rPr>
            </w:pPr>
            <w:r w:rsidRPr="002E6460">
              <w:rPr>
                <w:rFonts w:asciiTheme="majorHAnsi" w:hAnsiTheme="majorHAnsi"/>
                <w:bCs/>
                <w:sz w:val="18"/>
              </w:rPr>
              <w:t>Understand how to use viewfinders to focus on one aspect of a landscape.</w:t>
            </w:r>
          </w:p>
          <w:p w14:paraId="19221AD8" w14:textId="77777777" w:rsidR="0070552E" w:rsidRPr="002E6460" w:rsidRDefault="0070552E" w:rsidP="0070552E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Know and explain the difference between two techniques.</w:t>
            </w:r>
          </w:p>
          <w:p w14:paraId="4C6C8C69" w14:textId="77777777" w:rsidR="0070552E" w:rsidRPr="002E6460" w:rsidRDefault="0070552E" w:rsidP="0070552E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Understand how own artwork sits within the context of the learning. </w:t>
            </w:r>
          </w:p>
          <w:p w14:paraId="7B537DF8" w14:textId="77777777" w:rsidR="0070552E" w:rsidRPr="002E6460" w:rsidRDefault="0070552E" w:rsidP="0070552E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some similarities and differences between my approach and that of others. </w:t>
            </w:r>
          </w:p>
          <w:p w14:paraId="4D148D87" w14:textId="77777777" w:rsidR="0070552E" w:rsidRPr="002E6460" w:rsidRDefault="0070552E" w:rsidP="0070552E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Evaluate own work.</w:t>
            </w:r>
          </w:p>
          <w:p w14:paraId="353C3527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</w:rPr>
            </w:pPr>
            <w:r w:rsidRPr="002E6460">
              <w:rPr>
                <w:rFonts w:asciiTheme="majorHAnsi" w:hAnsiTheme="majorHAnsi"/>
                <w:bCs/>
                <w:sz w:val="18"/>
              </w:rPr>
              <w:t xml:space="preserve">Learn how to be a “critical friend” to provide feedback. </w:t>
            </w:r>
          </w:p>
          <w:p w14:paraId="5F440F84" w14:textId="77777777" w:rsidR="00546F37" w:rsidRPr="002E6460" w:rsidRDefault="00546F37" w:rsidP="00546F37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how to identify areas to improve or change. </w:t>
            </w:r>
          </w:p>
          <w:p w14:paraId="511419E3" w14:textId="77777777" w:rsidR="00546F37" w:rsidRPr="002E6460" w:rsidRDefault="00546F37" w:rsidP="00546F37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Learn how to listen to the opinions of others. </w:t>
            </w:r>
          </w:p>
          <w:p w14:paraId="0C21DC18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the importance of reflecting upon findings.</w:t>
            </w:r>
          </w:p>
          <w:p w14:paraId="0A05331A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to draw on research when planning an art work. </w:t>
            </w:r>
          </w:p>
          <w:p w14:paraId="048630A2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Learn to combine ideas into one design.  </w:t>
            </w:r>
          </w:p>
          <w:p w14:paraId="2B047591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Learn to adapt work in the moment. </w:t>
            </w:r>
          </w:p>
          <w:p w14:paraId="260145AB" w14:textId="651F16C9" w:rsidR="006A3D23" w:rsidRPr="002E6460" w:rsidRDefault="002E6460" w:rsidP="002E6460">
            <w:pPr>
              <w:rPr>
                <w:rFonts w:cstheme="min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that creating art work is an organic process.</w:t>
            </w:r>
          </w:p>
        </w:tc>
      </w:tr>
    </w:tbl>
    <w:p w14:paraId="6B54C79D" w14:textId="0B3AA68B" w:rsidR="00C609B9" w:rsidRDefault="00C609B9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6"/>
        <w:gridCol w:w="4334"/>
        <w:gridCol w:w="4334"/>
        <w:gridCol w:w="4334"/>
      </w:tblGrid>
      <w:tr w:rsidR="00781390" w:rsidRPr="00A05473" w14:paraId="06AB2A02" w14:textId="77777777" w:rsidTr="00196717">
        <w:tc>
          <w:tcPr>
            <w:tcW w:w="2166" w:type="dxa"/>
          </w:tcPr>
          <w:p w14:paraId="49EF7C62" w14:textId="77777777" w:rsidR="00781390" w:rsidRDefault="00781390" w:rsidP="00196717">
            <w:pPr>
              <w:rPr>
                <w:rFonts w:cstheme="minorHAnsi"/>
                <w:b/>
                <w:sz w:val="28"/>
                <w:szCs w:val="24"/>
              </w:rPr>
            </w:pPr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0383A9FA" w14:textId="77777777" w:rsidR="00781390" w:rsidRPr="00A05473" w:rsidRDefault="00781390" w:rsidP="00196717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34" w:type="dxa"/>
            <w:shd w:val="clear" w:color="auto" w:fill="99FFCC"/>
            <w:vAlign w:val="center"/>
          </w:tcPr>
          <w:p w14:paraId="6D1C7E49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334" w:type="dxa"/>
            <w:shd w:val="clear" w:color="auto" w:fill="CC66FF"/>
            <w:vAlign w:val="center"/>
          </w:tcPr>
          <w:p w14:paraId="7925A5A3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34" w:type="dxa"/>
            <w:shd w:val="clear" w:color="auto" w:fill="FFFF00"/>
            <w:vAlign w:val="center"/>
          </w:tcPr>
          <w:p w14:paraId="34504671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  <w:tr w:rsidR="00A05473" w:rsidRPr="00A05473" w14:paraId="41993083" w14:textId="77777777" w:rsidTr="00AA7A69">
        <w:tc>
          <w:tcPr>
            <w:tcW w:w="2166" w:type="dxa"/>
          </w:tcPr>
          <w:p w14:paraId="071E1672" w14:textId="77777777" w:rsidR="00A05473" w:rsidRPr="003660F9" w:rsidRDefault="00A05473">
            <w:pPr>
              <w:rPr>
                <w:rFonts w:cstheme="minorHAnsi"/>
                <w:b/>
                <w:sz w:val="20"/>
                <w:szCs w:val="24"/>
              </w:rPr>
            </w:pPr>
            <w:r w:rsidRPr="003660F9">
              <w:rPr>
                <w:rFonts w:cstheme="minorHAnsi"/>
                <w:b/>
                <w:sz w:val="24"/>
                <w:szCs w:val="24"/>
              </w:rPr>
              <w:t>Drawing</w:t>
            </w:r>
          </w:p>
        </w:tc>
        <w:tc>
          <w:tcPr>
            <w:tcW w:w="4334" w:type="dxa"/>
          </w:tcPr>
          <w:p w14:paraId="3EB7F578" w14:textId="646447F3" w:rsidR="00B36E0D" w:rsidRPr="002E6460" w:rsidRDefault="00B36E0D" w:rsidP="00B36E0D">
            <w:pPr>
              <w:rPr>
                <w:rFonts w:cstheme="min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Learn how to create an initial sketch.</w:t>
            </w:r>
          </w:p>
          <w:p w14:paraId="3250BFF5" w14:textId="77777777" w:rsidR="00B36E0D" w:rsidRPr="002E6460" w:rsidRDefault="00B36E0D" w:rsidP="00B36E0D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how to hold a pencil. </w:t>
            </w:r>
          </w:p>
          <w:p w14:paraId="4BC4C8B1" w14:textId="77777777" w:rsidR="008C3849" w:rsidRPr="002E6460" w:rsidRDefault="00B36E0D" w:rsidP="008C3849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methods to help control a pencil line. </w:t>
            </w:r>
          </w:p>
          <w:p w14:paraId="7CF5E6FE" w14:textId="77777777" w:rsidR="008C3849" w:rsidRPr="002E6460" w:rsidRDefault="008C3849" w:rsidP="008C3849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different pencil grips can help to create different effects. </w:t>
            </w:r>
          </w:p>
          <w:p w14:paraId="42C89901" w14:textId="0E50C5E6" w:rsidR="008C3849" w:rsidRPr="002E6460" w:rsidRDefault="008C3849" w:rsidP="008C3849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how to hold a pencil comfortably for different techniques. </w:t>
            </w:r>
          </w:p>
          <w:p w14:paraId="72E9C5D3" w14:textId="77777777" w:rsidR="00B36E0D" w:rsidRPr="002E6460" w:rsidRDefault="00B36E0D" w:rsidP="00B36E0D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lastRenderedPageBreak/>
              <w:t>Learn to draw at different scales.</w:t>
            </w:r>
          </w:p>
          <w:p w14:paraId="0D5726F1" w14:textId="77777777" w:rsidR="00B36E0D" w:rsidRPr="002E6460" w:rsidRDefault="00B36E0D" w:rsidP="00B36E0D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techniques to colour neatly. </w:t>
            </w:r>
          </w:p>
          <w:p w14:paraId="637DA59E" w14:textId="77777777" w:rsidR="00B36E0D" w:rsidRPr="002E6460" w:rsidRDefault="00B36E0D" w:rsidP="00B36E0D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Name a range of drawing materials. </w:t>
            </w:r>
          </w:p>
          <w:p w14:paraId="664795D5" w14:textId="77777777" w:rsidR="00B36E0D" w:rsidRPr="002E6460" w:rsidRDefault="00B36E0D" w:rsidP="00B36E0D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the effect of a range of media.</w:t>
            </w:r>
          </w:p>
          <w:p w14:paraId="0E4DA77B" w14:textId="77777777" w:rsidR="008C3849" w:rsidRPr="002E6460" w:rsidRDefault="008C3849" w:rsidP="008C3849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what “texture” means.</w:t>
            </w:r>
          </w:p>
          <w:p w14:paraId="5652A0A6" w14:textId="2B5CAF99" w:rsidR="00B36E0D" w:rsidRPr="002E6460" w:rsidRDefault="008C3849" w:rsidP="008C3849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334" w:type="dxa"/>
          </w:tcPr>
          <w:p w14:paraId="4E4FAC00" w14:textId="77777777" w:rsidR="00FB2628" w:rsidRPr="002E6460" w:rsidRDefault="00C92437" w:rsidP="00C9243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Learn how to draw a character figure. </w:t>
            </w:r>
          </w:p>
          <w:p w14:paraId="14DA0558" w14:textId="760238F3" w:rsidR="00C92437" w:rsidRPr="002E6460" w:rsidRDefault="00C92437" w:rsidP="00C9243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an illustrator/artist will have their own style. </w:t>
            </w:r>
          </w:p>
          <w:p w14:paraId="0B0BCFB9" w14:textId="77777777" w:rsidR="00C92437" w:rsidRPr="002E6460" w:rsidRDefault="00C92437" w:rsidP="00C9243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that imperfections can add to the appeal of an art work.</w:t>
            </w:r>
          </w:p>
          <w:p w14:paraId="5F2C9C02" w14:textId="7859C716" w:rsidR="00C92437" w:rsidRPr="002E6460" w:rsidRDefault="00C92437" w:rsidP="00C9243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Draw for an extended period of time. </w:t>
            </w:r>
          </w:p>
          <w:p w14:paraId="2023971D" w14:textId="77777777" w:rsidR="00FB2628" w:rsidRPr="002E6460" w:rsidRDefault="00FB2628" w:rsidP="00FB2628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the average proportions of the human body. </w:t>
            </w:r>
          </w:p>
          <w:p w14:paraId="106907C2" w14:textId="05DDA57D" w:rsidR="00FB2628" w:rsidRPr="002E6460" w:rsidRDefault="00FB2628" w:rsidP="00FB2628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Understand how to proportion figures, using body parts as a point of reference. </w:t>
            </w:r>
          </w:p>
          <w:p w14:paraId="285B5740" w14:textId="77777777" w:rsidR="00FB2628" w:rsidRPr="002E6460" w:rsidRDefault="00FB2628" w:rsidP="00FB2628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that different media create different effects and are suited to different tasks.</w:t>
            </w:r>
          </w:p>
          <w:p w14:paraId="532EE773" w14:textId="77777777" w:rsidR="00FB2628" w:rsidRPr="002E6460" w:rsidRDefault="00FB2628" w:rsidP="00FB2628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how different media require different pencil grasps. </w:t>
            </w:r>
          </w:p>
          <w:p w14:paraId="4971FF44" w14:textId="77777777" w:rsidR="00FB2628" w:rsidRPr="002E6460" w:rsidRDefault="00FB2628" w:rsidP="00FB2628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shading can be used to make a shape look 3D. </w:t>
            </w:r>
          </w:p>
          <w:p w14:paraId="355AC166" w14:textId="77777777" w:rsidR="00FB2628" w:rsidRPr="002E6460" w:rsidRDefault="00FB2628" w:rsidP="00FB2628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that knowing the position of the light source is important.  </w:t>
            </w:r>
          </w:p>
          <w:p w14:paraId="480E0820" w14:textId="77777777" w:rsidR="00C92437" w:rsidRPr="002E6460" w:rsidRDefault="00FB2628" w:rsidP="0088145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different shading techniques create different textures on the page. </w:t>
            </w:r>
          </w:p>
          <w:p w14:paraId="4B5FEF4D" w14:textId="320D6CA7" w:rsidR="00881452" w:rsidRPr="002E6460" w:rsidRDefault="00881452" w:rsidP="00881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34" w:type="dxa"/>
          </w:tcPr>
          <w:p w14:paraId="7CCED763" w14:textId="152D99E9" w:rsidR="00023F1C" w:rsidRPr="002E6460" w:rsidRDefault="00023F1C" w:rsidP="00023F1C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Know the proportions of individual facial features. </w:t>
            </w:r>
          </w:p>
          <w:p w14:paraId="2629E4F5" w14:textId="77777777" w:rsidR="00023F1C" w:rsidRPr="002E6460" w:rsidRDefault="00023F1C" w:rsidP="00023F1C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how to use grid lines to sketch facial features.</w:t>
            </w:r>
          </w:p>
          <w:p w14:paraId="0145DEE6" w14:textId="77777777" w:rsidR="00023F1C" w:rsidRPr="002E6460" w:rsidRDefault="00023F1C" w:rsidP="00023F1C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 xml:space="preserve">Know how the features of the face are proportioned, in relation to each other. </w:t>
            </w:r>
          </w:p>
          <w:p w14:paraId="30414560" w14:textId="2F216F31" w:rsidR="00023F1C" w:rsidRPr="002E6460" w:rsidRDefault="00023F1C" w:rsidP="00023F1C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Know where facial features sit on the face.</w:t>
            </w:r>
          </w:p>
          <w:p w14:paraId="363522B6" w14:textId="77777777" w:rsidR="006E37F4" w:rsidRPr="002E6460" w:rsidRDefault="006E37F4" w:rsidP="006E37F4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lastRenderedPageBreak/>
              <w:t>Know how to create a single point of perspective in a simple landscape drawing.</w:t>
            </w:r>
          </w:p>
          <w:p w14:paraId="2F8161AE" w14:textId="77777777" w:rsidR="006E37F4" w:rsidRPr="002E6460" w:rsidRDefault="006E37F4" w:rsidP="006E37F4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 xml:space="preserve">Learn how to identify the perspective of a photographic landscape. </w:t>
            </w:r>
          </w:p>
          <w:p w14:paraId="118D2795" w14:textId="77777777" w:rsidR="006E37F4" w:rsidRPr="002E6460" w:rsidRDefault="006E37F4" w:rsidP="006E37F4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Understand how to sketch out guidelines for perspective.</w:t>
            </w:r>
          </w:p>
          <w:p w14:paraId="30B38743" w14:textId="4EA9DF2A" w:rsidR="006E37F4" w:rsidRPr="002E6460" w:rsidRDefault="006E37F4" w:rsidP="006E37F4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Learn to draw for an extended period of time.</w:t>
            </w:r>
          </w:p>
          <w:p w14:paraId="2ED5227F" w14:textId="1FA360FA" w:rsidR="00BD4FD0" w:rsidRPr="002E6460" w:rsidRDefault="00BD4FD0" w:rsidP="00023F1C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CE6EB48" w14:textId="77777777" w:rsidR="00C609B9" w:rsidRDefault="00C609B9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6"/>
        <w:gridCol w:w="4334"/>
        <w:gridCol w:w="4334"/>
        <w:gridCol w:w="4334"/>
      </w:tblGrid>
      <w:tr w:rsidR="00781390" w:rsidRPr="00A05473" w14:paraId="0BF3A3E3" w14:textId="77777777" w:rsidTr="00196717">
        <w:tc>
          <w:tcPr>
            <w:tcW w:w="2166" w:type="dxa"/>
          </w:tcPr>
          <w:p w14:paraId="59A949B7" w14:textId="77777777" w:rsidR="00781390" w:rsidRDefault="00781390" w:rsidP="00196717">
            <w:pPr>
              <w:rPr>
                <w:rFonts w:cstheme="minorHAnsi"/>
                <w:b/>
                <w:sz w:val="28"/>
                <w:szCs w:val="24"/>
              </w:rPr>
            </w:pPr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4E7DC852" w14:textId="77777777" w:rsidR="00781390" w:rsidRPr="00A05473" w:rsidRDefault="00781390" w:rsidP="00196717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34" w:type="dxa"/>
            <w:shd w:val="clear" w:color="auto" w:fill="99FFCC"/>
            <w:vAlign w:val="center"/>
          </w:tcPr>
          <w:p w14:paraId="4A7ADFA2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334" w:type="dxa"/>
            <w:shd w:val="clear" w:color="auto" w:fill="CC66FF"/>
            <w:vAlign w:val="center"/>
          </w:tcPr>
          <w:p w14:paraId="66E22EA1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34" w:type="dxa"/>
            <w:shd w:val="clear" w:color="auto" w:fill="FFFF00"/>
            <w:vAlign w:val="center"/>
          </w:tcPr>
          <w:p w14:paraId="0E23BC18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  <w:tr w:rsidR="00A17B8D" w:rsidRPr="00A05473" w14:paraId="1ECFFD23" w14:textId="77777777" w:rsidTr="00881452">
        <w:trPr>
          <w:trHeight w:val="2886"/>
        </w:trPr>
        <w:tc>
          <w:tcPr>
            <w:tcW w:w="2166" w:type="dxa"/>
          </w:tcPr>
          <w:p w14:paraId="15BC92F2" w14:textId="77777777" w:rsidR="00A17B8D" w:rsidRPr="003660F9" w:rsidRDefault="00A17B8D">
            <w:pPr>
              <w:rPr>
                <w:rFonts w:cstheme="minorHAnsi"/>
                <w:b/>
                <w:sz w:val="20"/>
                <w:szCs w:val="24"/>
              </w:rPr>
            </w:pPr>
            <w:r w:rsidRPr="003660F9">
              <w:rPr>
                <w:rFonts w:cstheme="minorHAnsi"/>
                <w:b/>
                <w:sz w:val="24"/>
                <w:szCs w:val="24"/>
              </w:rPr>
              <w:t>Painting</w:t>
            </w:r>
          </w:p>
        </w:tc>
        <w:tc>
          <w:tcPr>
            <w:tcW w:w="4334" w:type="dxa"/>
          </w:tcPr>
          <w:p w14:paraId="2CF0896E" w14:textId="77777777" w:rsidR="00A84AB2" w:rsidRPr="002E6460" w:rsidRDefault="00184312" w:rsidP="0018431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the effects created by a range of paints.</w:t>
            </w:r>
            <w:r w:rsidR="00A84AB2" w:rsidRPr="002E6460">
              <w:rPr>
                <w:sz w:val="18"/>
                <w:szCs w:val="18"/>
              </w:rPr>
              <w:t xml:space="preserve"> </w:t>
            </w:r>
            <w:r w:rsidR="00A84AB2" w:rsidRPr="002E6460">
              <w:rPr>
                <w:rFonts w:asciiTheme="majorHAnsi" w:hAnsiTheme="majorHAnsi"/>
                <w:sz w:val="18"/>
                <w:szCs w:val="18"/>
              </w:rPr>
              <w:t>Understand that paint is used in different ways for different effects and purposes.</w:t>
            </w:r>
            <w:r w:rsidR="00A84AB2" w:rsidRPr="002E6460">
              <w:rPr>
                <w:sz w:val="18"/>
                <w:szCs w:val="18"/>
              </w:rPr>
              <w:t xml:space="preserve"> </w:t>
            </w:r>
          </w:p>
          <w:p w14:paraId="5EFE7421" w14:textId="0CB593B7" w:rsidR="00184312" w:rsidRPr="002E6460" w:rsidRDefault="00A84AB2" w:rsidP="0018431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Name and test different types of paint and their properties.</w:t>
            </w:r>
          </w:p>
          <w:p w14:paraId="34A82151" w14:textId="2D487F68" w:rsidR="00184312" w:rsidRPr="002E6460" w:rsidRDefault="00184312" w:rsidP="0018431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Name primary and secondary colours. </w:t>
            </w:r>
          </w:p>
          <w:p w14:paraId="2E6A964F" w14:textId="77777777" w:rsidR="00184312" w:rsidRPr="002E6460" w:rsidRDefault="00184312" w:rsidP="0018431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Mix a range of secondary colours, shades and tones.</w:t>
            </w:r>
          </w:p>
          <w:p w14:paraId="62BA0C86" w14:textId="4A152519" w:rsidR="00184312" w:rsidRPr="002E6460" w:rsidRDefault="00184312" w:rsidP="0018431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which primary colours combine to make secondary colours.</w:t>
            </w:r>
          </w:p>
          <w:p w14:paraId="4841D30C" w14:textId="3CA0CF79" w:rsidR="00184312" w:rsidRPr="002E6460" w:rsidRDefault="00184312" w:rsidP="00881452">
            <w:pPr>
              <w:rPr>
                <w:rFonts w:cstheme="min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Make colour choices, based on own preferences.</w:t>
            </w:r>
          </w:p>
        </w:tc>
        <w:tc>
          <w:tcPr>
            <w:tcW w:w="4334" w:type="dxa"/>
          </w:tcPr>
          <w:p w14:paraId="5E583B32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and name all primary and secondary colours on the colour wheel. </w:t>
            </w:r>
          </w:p>
          <w:p w14:paraId="79E3CD98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Learn how to mix colours in different quantities in order to create different shades.</w:t>
            </w:r>
          </w:p>
          <w:p w14:paraId="335337A8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how colours can complement each other.</w:t>
            </w:r>
          </w:p>
          <w:p w14:paraId="1A8AF031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which brushes and brushstrokes to use to create different textures and effects.</w:t>
            </w:r>
          </w:p>
          <w:p w14:paraId="14EA6698" w14:textId="060A0877" w:rsidR="00A17B8D" w:rsidRPr="002E6460" w:rsidRDefault="00A17B8D" w:rsidP="00C341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34" w:type="dxa"/>
          </w:tcPr>
          <w:p w14:paraId="028F781C" w14:textId="77777777" w:rsidR="00023F1C" w:rsidRPr="002E6460" w:rsidRDefault="00023F1C" w:rsidP="00023F1C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how to layer paint to build tone.</w:t>
            </w:r>
          </w:p>
          <w:p w14:paraId="54FF7255" w14:textId="77777777" w:rsidR="00023F1C" w:rsidRPr="002E6460" w:rsidRDefault="00023F1C" w:rsidP="00023F1C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how to create light and shadow with paint. </w:t>
            </w:r>
          </w:p>
          <w:p w14:paraId="61466ED9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 xml:space="preserve">Understand how typography can be used within a poster. </w:t>
            </w:r>
          </w:p>
          <w:p w14:paraId="66175D70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Know that words and images must work together.</w:t>
            </w:r>
          </w:p>
          <w:p w14:paraId="262B6921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Understand that lettering on posters is often as important as the image.</w:t>
            </w:r>
          </w:p>
          <w:p w14:paraId="6A6CEAAE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Understand that the look of lettering is a stylistic choice the artist makes.</w:t>
            </w:r>
          </w:p>
          <w:p w14:paraId="6F74114A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Learn some lettering techniques.</w:t>
            </w:r>
          </w:p>
          <w:p w14:paraId="52C83C4B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Know how to make lettering stand out on the page.</w:t>
            </w:r>
          </w:p>
          <w:p w14:paraId="66BDDF30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Know that colour can be used symbolically.</w:t>
            </w:r>
          </w:p>
          <w:p w14:paraId="1D281B64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 xml:space="preserve">Understand how colour may shape the mood or feel of a piece of art. </w:t>
            </w:r>
          </w:p>
          <w:p w14:paraId="26AF94D6" w14:textId="77777777" w:rsidR="00546F37" w:rsidRPr="002E6460" w:rsidRDefault="00546F37" w:rsidP="00546F3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2E6460">
              <w:rPr>
                <w:rFonts w:asciiTheme="majorHAnsi" w:hAnsiTheme="majorHAnsi"/>
                <w:bCs/>
                <w:sz w:val="18"/>
                <w:szCs w:val="18"/>
              </w:rPr>
              <w:t>Learn how to match colours by mixing paints.</w:t>
            </w:r>
          </w:p>
          <w:p w14:paraId="18D7832C" w14:textId="70B90BE3" w:rsidR="00A17B8D" w:rsidRPr="002E6460" w:rsidRDefault="00A17B8D" w:rsidP="00546F3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C2EEC80" w14:textId="77777777" w:rsidR="00F93D66" w:rsidRDefault="00F93D66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39"/>
        <w:gridCol w:w="4334"/>
        <w:gridCol w:w="21"/>
        <w:gridCol w:w="4252"/>
        <w:gridCol w:w="61"/>
        <w:gridCol w:w="4301"/>
        <w:gridCol w:w="33"/>
      </w:tblGrid>
      <w:tr w:rsidR="00781390" w:rsidRPr="00A05473" w14:paraId="7077CBC7" w14:textId="77777777" w:rsidTr="00781390">
        <w:tc>
          <w:tcPr>
            <w:tcW w:w="2166" w:type="dxa"/>
            <w:gridSpan w:val="2"/>
          </w:tcPr>
          <w:p w14:paraId="2C534F76" w14:textId="77777777" w:rsidR="00781390" w:rsidRDefault="00781390" w:rsidP="00196717">
            <w:pPr>
              <w:rPr>
                <w:rFonts w:cstheme="minorHAnsi"/>
                <w:b/>
                <w:sz w:val="28"/>
                <w:szCs w:val="24"/>
              </w:rPr>
            </w:pPr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131C34AB" w14:textId="77777777" w:rsidR="00781390" w:rsidRPr="00A05473" w:rsidRDefault="00781390" w:rsidP="00196717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34" w:type="dxa"/>
            <w:shd w:val="clear" w:color="auto" w:fill="99FFCC"/>
            <w:vAlign w:val="center"/>
          </w:tcPr>
          <w:p w14:paraId="3C1D2C95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334" w:type="dxa"/>
            <w:gridSpan w:val="3"/>
            <w:shd w:val="clear" w:color="auto" w:fill="CC66FF"/>
            <w:vAlign w:val="center"/>
          </w:tcPr>
          <w:p w14:paraId="46442D44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34" w:type="dxa"/>
            <w:gridSpan w:val="2"/>
            <w:shd w:val="clear" w:color="auto" w:fill="FFFF00"/>
            <w:vAlign w:val="center"/>
          </w:tcPr>
          <w:p w14:paraId="40895B13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  <w:tr w:rsidR="00F93D66" w:rsidRPr="00A05473" w14:paraId="016DB364" w14:textId="77777777" w:rsidTr="00781390">
        <w:trPr>
          <w:gridAfter w:val="1"/>
          <w:wAfter w:w="33" w:type="dxa"/>
          <w:trHeight w:val="2597"/>
        </w:trPr>
        <w:tc>
          <w:tcPr>
            <w:tcW w:w="2127" w:type="dxa"/>
          </w:tcPr>
          <w:p w14:paraId="0158055B" w14:textId="77777777" w:rsidR="00F93D66" w:rsidRPr="007B7D10" w:rsidRDefault="00F93D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3D Form</w:t>
            </w:r>
          </w:p>
        </w:tc>
        <w:tc>
          <w:tcPr>
            <w:tcW w:w="4394" w:type="dxa"/>
            <w:gridSpan w:val="3"/>
          </w:tcPr>
          <w:p w14:paraId="1C26DE8D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a simple shaping technique.</w:t>
            </w:r>
          </w:p>
          <w:p w14:paraId="1A348E42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embellishment techniques. </w:t>
            </w:r>
          </w:p>
          <w:p w14:paraId="6D4234F1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how to effectively use clay tools.</w:t>
            </w:r>
          </w:p>
          <w:p w14:paraId="1FF5FFE2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a more complex shaping technique.</w:t>
            </w:r>
          </w:p>
          <w:p w14:paraId="3B663E2B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the processes involved in a given technique.</w:t>
            </w:r>
          </w:p>
          <w:p w14:paraId="5C6BD2E2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that paint/embellishment can change an effect.</w:t>
            </w:r>
          </w:p>
          <w:p w14:paraId="2F860B15" w14:textId="77777777" w:rsidR="00FB58F7" w:rsidRPr="002E6460" w:rsidRDefault="00FB58F7" w:rsidP="00FB58F7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Evaluate and compare.</w:t>
            </w:r>
          </w:p>
          <w:p w14:paraId="25A1417F" w14:textId="4463FC72" w:rsidR="00FB58F7" w:rsidRPr="002E6460" w:rsidRDefault="00FB58F7" w:rsidP="00FB58F7">
            <w:pPr>
              <w:rPr>
                <w:rFonts w:cstheme="min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the techniques used.</w:t>
            </w:r>
          </w:p>
        </w:tc>
        <w:tc>
          <w:tcPr>
            <w:tcW w:w="4252" w:type="dxa"/>
          </w:tcPr>
          <w:p w14:paraId="1203A954" w14:textId="77777777" w:rsidR="00F93D66" w:rsidRPr="002E6460" w:rsidRDefault="00F93D66" w:rsidP="00BA6D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E6460">
              <w:rPr>
                <w:rFonts w:asciiTheme="majorHAnsi" w:hAnsiTheme="majorHAnsi" w:cstheme="majorHAnsi"/>
                <w:sz w:val="18"/>
                <w:szCs w:val="18"/>
              </w:rPr>
              <w:t xml:space="preserve">Make a simple papier </w:t>
            </w:r>
            <w:proofErr w:type="spellStart"/>
            <w:r w:rsidRPr="002E6460">
              <w:rPr>
                <w:rFonts w:asciiTheme="majorHAnsi" w:hAnsiTheme="majorHAnsi" w:cstheme="majorHAnsi"/>
                <w:sz w:val="18"/>
                <w:szCs w:val="18"/>
              </w:rPr>
              <w:t>mache</w:t>
            </w:r>
            <w:proofErr w:type="spellEnd"/>
            <w:r w:rsidRPr="002E6460">
              <w:rPr>
                <w:rFonts w:asciiTheme="majorHAnsi" w:hAnsiTheme="majorHAnsi" w:cstheme="majorHAnsi"/>
                <w:sz w:val="18"/>
                <w:szCs w:val="18"/>
              </w:rPr>
              <w:t xml:space="preserve"> object.</w:t>
            </w:r>
          </w:p>
          <w:p w14:paraId="01A7790B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the steps involved in creating papier </w:t>
            </w:r>
            <w:proofErr w:type="spellStart"/>
            <w:r w:rsidRPr="002E6460">
              <w:rPr>
                <w:rFonts w:asciiTheme="majorHAnsi" w:hAnsiTheme="majorHAnsi"/>
                <w:sz w:val="18"/>
                <w:szCs w:val="18"/>
              </w:rPr>
              <w:t>mache</w:t>
            </w:r>
            <w:proofErr w:type="spellEnd"/>
            <w:r w:rsidRPr="002E646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10DB5212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papier </w:t>
            </w:r>
            <w:proofErr w:type="spellStart"/>
            <w:r w:rsidRPr="002E6460">
              <w:rPr>
                <w:rFonts w:asciiTheme="majorHAnsi" w:hAnsiTheme="majorHAnsi"/>
                <w:sz w:val="18"/>
                <w:szCs w:val="18"/>
              </w:rPr>
              <w:t>mache</w:t>
            </w:r>
            <w:proofErr w:type="spellEnd"/>
            <w:r w:rsidRPr="002E6460">
              <w:rPr>
                <w:rFonts w:asciiTheme="majorHAnsi" w:hAnsiTheme="majorHAnsi"/>
                <w:sz w:val="18"/>
                <w:szCs w:val="18"/>
              </w:rPr>
              <w:t xml:space="preserve"> requires a suitable base. </w:t>
            </w:r>
          </w:p>
          <w:p w14:paraId="48E8436C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that texture will decrease as layers are added. </w:t>
            </w:r>
          </w:p>
          <w:p w14:paraId="116F6522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to use small pieces of paper. </w:t>
            </w:r>
          </w:p>
          <w:p w14:paraId="798791E1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newspaper or similar is the best choice for papier </w:t>
            </w:r>
            <w:proofErr w:type="spellStart"/>
            <w:r w:rsidRPr="002E6460">
              <w:rPr>
                <w:rFonts w:asciiTheme="majorHAnsi" w:hAnsiTheme="majorHAnsi"/>
                <w:sz w:val="18"/>
                <w:szCs w:val="18"/>
              </w:rPr>
              <w:t>mache</w:t>
            </w:r>
            <w:proofErr w:type="spellEnd"/>
            <w:r w:rsidRPr="002E646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60F45E58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the steps to create a glue paste.</w:t>
            </w:r>
          </w:p>
          <w:p w14:paraId="19D44EAE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torn paper has rough edges, which blend together better. </w:t>
            </w:r>
          </w:p>
          <w:p w14:paraId="00DB3498" w14:textId="77777777" w:rsidR="00BA6DA2" w:rsidRPr="002E6460" w:rsidRDefault="00BA6DA2" w:rsidP="00BA6DA2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each piece of paper needs to overlap. </w:t>
            </w:r>
          </w:p>
          <w:p w14:paraId="663495D6" w14:textId="747D545A" w:rsidR="00BA6DA2" w:rsidRPr="002E6460" w:rsidRDefault="00BA6DA2" w:rsidP="00BA6DA2">
            <w:pPr>
              <w:rPr>
                <w:rFonts w:cstheme="min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understand that careful smoothing leads to a better finish.</w:t>
            </w:r>
          </w:p>
        </w:tc>
        <w:tc>
          <w:tcPr>
            <w:tcW w:w="4362" w:type="dxa"/>
            <w:gridSpan w:val="2"/>
          </w:tcPr>
          <w:p w14:paraId="39E1456A" w14:textId="77777777" w:rsidR="004F69D1" w:rsidRPr="002E6460" w:rsidRDefault="004F69D1" w:rsidP="004F69D1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what is meant by the term “sculpture”.  </w:t>
            </w:r>
          </w:p>
          <w:p w14:paraId="76C68A6E" w14:textId="77777777" w:rsidR="004F69D1" w:rsidRPr="002E6460" w:rsidRDefault="004F69D1" w:rsidP="004F69D1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a range of plaster casting techniques. </w:t>
            </w:r>
          </w:p>
          <w:p w14:paraId="39B98A4F" w14:textId="77777777" w:rsidR="004F69D1" w:rsidRPr="002E6460" w:rsidRDefault="004F69D1" w:rsidP="004F69D1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the need to work fast, as plaster sets quickly. </w:t>
            </w:r>
          </w:p>
          <w:p w14:paraId="1DFBC55A" w14:textId="77777777" w:rsidR="004F69D1" w:rsidRPr="002E6460" w:rsidRDefault="004F69D1" w:rsidP="004F69D1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that a mould must have no gaps or holes. </w:t>
            </w:r>
          </w:p>
          <w:p w14:paraId="40B52C35" w14:textId="77777777" w:rsidR="00F93D66" w:rsidRPr="002E6460" w:rsidRDefault="00F93D66" w:rsidP="0070552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887B767" w14:textId="77777777" w:rsidR="00C609B9" w:rsidRDefault="00C609B9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6"/>
        <w:gridCol w:w="4334"/>
        <w:gridCol w:w="4334"/>
        <w:gridCol w:w="4334"/>
      </w:tblGrid>
      <w:tr w:rsidR="00781390" w:rsidRPr="00A05473" w14:paraId="03000E21" w14:textId="77777777" w:rsidTr="00196717">
        <w:tc>
          <w:tcPr>
            <w:tcW w:w="2166" w:type="dxa"/>
          </w:tcPr>
          <w:p w14:paraId="34BDBEBB" w14:textId="77777777" w:rsidR="00781390" w:rsidRDefault="00781390" w:rsidP="00196717">
            <w:pPr>
              <w:rPr>
                <w:rFonts w:cstheme="minorHAnsi"/>
                <w:b/>
                <w:sz w:val="28"/>
                <w:szCs w:val="24"/>
              </w:rPr>
            </w:pPr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6E4AEC10" w14:textId="77777777" w:rsidR="00781390" w:rsidRPr="00A05473" w:rsidRDefault="00781390" w:rsidP="00196717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34" w:type="dxa"/>
            <w:shd w:val="clear" w:color="auto" w:fill="99FFCC"/>
            <w:vAlign w:val="center"/>
          </w:tcPr>
          <w:p w14:paraId="4B4F23BD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334" w:type="dxa"/>
            <w:shd w:val="clear" w:color="auto" w:fill="CC66FF"/>
            <w:vAlign w:val="center"/>
          </w:tcPr>
          <w:p w14:paraId="361AE24D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34" w:type="dxa"/>
            <w:shd w:val="clear" w:color="auto" w:fill="FFFF00"/>
            <w:vAlign w:val="center"/>
          </w:tcPr>
          <w:p w14:paraId="4068793E" w14:textId="77777777" w:rsidR="00781390" w:rsidRPr="00A05473" w:rsidRDefault="00781390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  <w:tr w:rsidR="00A05473" w:rsidRPr="00A05473" w14:paraId="69E36BB6" w14:textId="77777777" w:rsidTr="00AA7A69">
        <w:tc>
          <w:tcPr>
            <w:tcW w:w="2166" w:type="dxa"/>
          </w:tcPr>
          <w:p w14:paraId="53DBE169" w14:textId="77777777" w:rsidR="00A05473" w:rsidRPr="007B7D10" w:rsidRDefault="00A05473">
            <w:pPr>
              <w:rPr>
                <w:rFonts w:cstheme="minorHAnsi"/>
                <w:b/>
                <w:sz w:val="24"/>
                <w:szCs w:val="24"/>
              </w:rPr>
            </w:pPr>
            <w:r w:rsidRPr="007B7D10">
              <w:rPr>
                <w:rFonts w:cstheme="minorHAnsi"/>
                <w:b/>
                <w:sz w:val="24"/>
                <w:szCs w:val="24"/>
              </w:rPr>
              <w:t>Printing</w:t>
            </w:r>
          </w:p>
        </w:tc>
        <w:tc>
          <w:tcPr>
            <w:tcW w:w="4334" w:type="dxa"/>
          </w:tcPr>
          <w:p w14:paraId="627C0D15" w14:textId="77777777" w:rsidR="00DF689A" w:rsidRPr="002E6460" w:rsidRDefault="00DF689A" w:rsidP="00DF689A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which materials are suitable for printing. </w:t>
            </w:r>
          </w:p>
          <w:p w14:paraId="4C0ED53D" w14:textId="77777777" w:rsidR="00DF689A" w:rsidRPr="002E6460" w:rsidRDefault="00DF689A" w:rsidP="00DF689A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and follow a process.</w:t>
            </w:r>
          </w:p>
          <w:p w14:paraId="35636A36" w14:textId="77777777" w:rsidR="00E64D1F" w:rsidRPr="002E6460" w:rsidRDefault="00E64D1F" w:rsidP="00DF68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E6460">
              <w:rPr>
                <w:rFonts w:asciiTheme="majorHAnsi" w:hAnsiTheme="majorHAnsi" w:cstheme="majorHAnsi"/>
                <w:sz w:val="18"/>
                <w:szCs w:val="18"/>
              </w:rPr>
              <w:t>Source and choose suitable objects to print with.</w:t>
            </w:r>
          </w:p>
          <w:p w14:paraId="41EE7721" w14:textId="77777777" w:rsidR="007B7D10" w:rsidRPr="002E6460" w:rsidRDefault="00E64D1F" w:rsidP="00DF68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E6460">
              <w:rPr>
                <w:rFonts w:asciiTheme="majorHAnsi" w:hAnsiTheme="majorHAnsi" w:cstheme="majorHAnsi"/>
                <w:sz w:val="18"/>
                <w:szCs w:val="18"/>
              </w:rPr>
              <w:t>Correctly u</w:t>
            </w:r>
            <w:r w:rsidR="00CC4F6E" w:rsidRPr="002E6460">
              <w:rPr>
                <w:rFonts w:asciiTheme="majorHAnsi" w:hAnsiTheme="majorHAnsi" w:cstheme="majorHAnsi"/>
                <w:sz w:val="18"/>
                <w:szCs w:val="18"/>
              </w:rPr>
              <w:t xml:space="preserve">se </w:t>
            </w:r>
            <w:r w:rsidRPr="002E6460">
              <w:rPr>
                <w:rFonts w:asciiTheme="majorHAnsi" w:hAnsiTheme="majorHAnsi" w:cstheme="majorHAnsi"/>
                <w:sz w:val="18"/>
                <w:szCs w:val="18"/>
              </w:rPr>
              <w:t>paint and a roller, with adult support.</w:t>
            </w:r>
            <w:r w:rsidR="00CC4F6E" w:rsidRPr="002E646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5CFAD6" w14:textId="77777777" w:rsidR="00E64D1F" w:rsidRPr="002E6460" w:rsidRDefault="00E64D1F" w:rsidP="00DF68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E6460">
              <w:rPr>
                <w:rFonts w:asciiTheme="majorHAnsi" w:hAnsiTheme="majorHAnsi" w:cstheme="majorHAnsi"/>
                <w:sz w:val="18"/>
                <w:szCs w:val="18"/>
              </w:rPr>
              <w:t xml:space="preserve">Place object into the paint. </w:t>
            </w:r>
          </w:p>
          <w:p w14:paraId="2E0FD962" w14:textId="77777777" w:rsidR="00E64D1F" w:rsidRPr="002E6460" w:rsidRDefault="00E64D1F" w:rsidP="00DF68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E6460">
              <w:rPr>
                <w:rFonts w:asciiTheme="majorHAnsi" w:hAnsiTheme="majorHAnsi" w:cstheme="majorHAnsi"/>
                <w:sz w:val="18"/>
                <w:szCs w:val="18"/>
              </w:rPr>
              <w:t xml:space="preserve">Print by sandwiching flat objects between two sheets of paper. </w:t>
            </w:r>
          </w:p>
          <w:p w14:paraId="31133EF9" w14:textId="3BBF798D" w:rsidR="00ED30B9" w:rsidRPr="002E6460" w:rsidRDefault="00ED30B9" w:rsidP="00FC08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34" w:type="dxa"/>
          </w:tcPr>
          <w:p w14:paraId="0AD3DC9D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what the term “printing” means. </w:t>
            </w:r>
          </w:p>
          <w:p w14:paraId="7CC319B2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that there are various ways of making prints. </w:t>
            </w:r>
          </w:p>
          <w:p w14:paraId="63BDB760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Know some of the common print making methods.</w:t>
            </w:r>
          </w:p>
          <w:p w14:paraId="0030C581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what is meant by “relief printing”. </w:t>
            </w:r>
          </w:p>
          <w:p w14:paraId="6A15A15B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that relief printing allows the artist to make more than one print. </w:t>
            </w:r>
          </w:p>
          <w:p w14:paraId="5ADC0271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Name materials used to relief print.</w:t>
            </w:r>
          </w:p>
          <w:p w14:paraId="45567DDF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>Understand that printing blocks can be stamped onto a surface, or paper can be placed over them.</w:t>
            </w:r>
          </w:p>
          <w:p w14:paraId="22279F2B" w14:textId="77777777" w:rsidR="008B1163" w:rsidRPr="002E6460" w:rsidRDefault="008B1163" w:rsidP="008B1163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how to critique my work against a set of criteria. </w:t>
            </w:r>
          </w:p>
          <w:p w14:paraId="621CD068" w14:textId="2A5F5435" w:rsidR="00EA101E" w:rsidRPr="002E6460" w:rsidRDefault="00EA101E" w:rsidP="008E7D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34" w:type="dxa"/>
          </w:tcPr>
          <w:p w14:paraId="69554369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what is meant by “monotype” printing. </w:t>
            </w:r>
          </w:p>
          <w:p w14:paraId="07080291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what differentiates monotype from other types of printing. </w:t>
            </w:r>
          </w:p>
          <w:p w14:paraId="59572BF9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that monotype prints can be produced by painting or removing paint. </w:t>
            </w:r>
          </w:p>
          <w:p w14:paraId="003ECB40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Understand that artists may approach the printing process in different ways. </w:t>
            </w:r>
          </w:p>
          <w:p w14:paraId="0407F6EC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the steps involved in creating a monotype print. </w:t>
            </w:r>
          </w:p>
          <w:p w14:paraId="409876B4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Know which materials best suit the method. </w:t>
            </w:r>
          </w:p>
          <w:p w14:paraId="340EBDBB" w14:textId="77777777" w:rsidR="002E6460" w:rsidRPr="002E6460" w:rsidRDefault="002E6460" w:rsidP="002E6460">
            <w:pPr>
              <w:rPr>
                <w:rFonts w:asciiTheme="majorHAnsi" w:hAnsiTheme="majorHAnsi"/>
                <w:sz w:val="18"/>
                <w:szCs w:val="18"/>
              </w:rPr>
            </w:pPr>
            <w:r w:rsidRPr="002E6460">
              <w:rPr>
                <w:rFonts w:asciiTheme="majorHAnsi" w:hAnsiTheme="majorHAnsi"/>
                <w:sz w:val="18"/>
                <w:szCs w:val="18"/>
              </w:rPr>
              <w:t xml:space="preserve">Learn how to create texture. </w:t>
            </w:r>
          </w:p>
          <w:p w14:paraId="3EBCBE75" w14:textId="71B01BA7" w:rsidR="00EA101E" w:rsidRPr="002E6460" w:rsidRDefault="00EA101E" w:rsidP="002E646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4A823D2" w14:textId="45DE1CB9" w:rsidR="00A17B8D" w:rsidRDefault="00A17B8D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6"/>
        <w:gridCol w:w="4334"/>
        <w:gridCol w:w="4334"/>
        <w:gridCol w:w="4334"/>
      </w:tblGrid>
      <w:tr w:rsidR="00E74438" w:rsidRPr="00A05473" w14:paraId="4DFE6567" w14:textId="77777777" w:rsidTr="00196717">
        <w:tc>
          <w:tcPr>
            <w:tcW w:w="2166" w:type="dxa"/>
          </w:tcPr>
          <w:p w14:paraId="73F75113" w14:textId="77777777" w:rsidR="00E74438" w:rsidRDefault="00E74438" w:rsidP="00196717">
            <w:pPr>
              <w:rPr>
                <w:rFonts w:cstheme="minorHAnsi"/>
                <w:b/>
                <w:sz w:val="28"/>
                <w:szCs w:val="24"/>
              </w:rPr>
            </w:pPr>
            <w:bookmarkStart w:id="1" w:name="_Hlk38466908"/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71EE292E" w14:textId="77777777" w:rsidR="00E74438" w:rsidRPr="00A05473" w:rsidRDefault="00E74438" w:rsidP="00196717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34" w:type="dxa"/>
            <w:shd w:val="clear" w:color="auto" w:fill="99FFCC"/>
            <w:vAlign w:val="center"/>
          </w:tcPr>
          <w:p w14:paraId="58AEBD79" w14:textId="77777777" w:rsidR="00E74438" w:rsidRPr="00A05473" w:rsidRDefault="00E74438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334" w:type="dxa"/>
            <w:shd w:val="clear" w:color="auto" w:fill="CC66FF"/>
            <w:vAlign w:val="center"/>
          </w:tcPr>
          <w:p w14:paraId="42A7BD39" w14:textId="77777777" w:rsidR="00E74438" w:rsidRPr="00A05473" w:rsidRDefault="00E74438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34" w:type="dxa"/>
            <w:shd w:val="clear" w:color="auto" w:fill="FFFF00"/>
            <w:vAlign w:val="center"/>
          </w:tcPr>
          <w:p w14:paraId="38130D9F" w14:textId="77777777" w:rsidR="00E74438" w:rsidRPr="00A05473" w:rsidRDefault="00E74438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  <w:bookmarkEnd w:id="1"/>
      <w:tr w:rsidR="00A05473" w:rsidRPr="00A05473" w14:paraId="657817F4" w14:textId="77777777" w:rsidTr="00AA7A69">
        <w:tc>
          <w:tcPr>
            <w:tcW w:w="2166" w:type="dxa"/>
          </w:tcPr>
          <w:p w14:paraId="772D3E4E" w14:textId="70CEF349" w:rsidR="00A05473" w:rsidRDefault="00FC08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Mixed-media</w:t>
            </w:r>
            <w:r w:rsidR="00DF689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and other </w:t>
            </w:r>
            <w:r w:rsidR="00DF689A">
              <w:rPr>
                <w:rFonts w:cstheme="minorHAnsi"/>
                <w:b/>
                <w:sz w:val="24"/>
                <w:szCs w:val="24"/>
              </w:rPr>
              <w:t xml:space="preserve">art forms </w:t>
            </w:r>
          </w:p>
          <w:p w14:paraId="554C22EC" w14:textId="77777777" w:rsidR="00DF689A" w:rsidRDefault="00DF68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B47B58" w14:textId="71DB6B19" w:rsidR="00DF689A" w:rsidRPr="00EA101E" w:rsidRDefault="00DF689A">
            <w:pPr>
              <w:rPr>
                <w:rFonts w:cstheme="minorHAnsi"/>
                <w:b/>
                <w:sz w:val="24"/>
                <w:szCs w:val="24"/>
              </w:rPr>
            </w:pPr>
            <w:r w:rsidRPr="00DF689A">
              <w:rPr>
                <w:rFonts w:cstheme="minorHAnsi"/>
                <w:b/>
                <w:sz w:val="20"/>
                <w:szCs w:val="20"/>
              </w:rPr>
              <w:t>(including collage, textiles, photography)</w:t>
            </w:r>
          </w:p>
        </w:tc>
        <w:tc>
          <w:tcPr>
            <w:tcW w:w="4334" w:type="dxa"/>
          </w:tcPr>
          <w:p w14:paraId="0813F9C3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Photograph own work.</w:t>
            </w:r>
          </w:p>
          <w:p w14:paraId="6EDABFAA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 xml:space="preserve">Photograph “real life” objects, to use as source material. </w:t>
            </w:r>
          </w:p>
          <w:p w14:paraId="005D59CB" w14:textId="0D28BCAC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 xml:space="preserve">Understand the term “weaving”. </w:t>
            </w:r>
          </w:p>
          <w:p w14:paraId="184A64A4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Describe an artistic process.</w:t>
            </w:r>
          </w:p>
          <w:p w14:paraId="79039B47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 xml:space="preserve">Know the purpose of a loom. </w:t>
            </w:r>
          </w:p>
          <w:p w14:paraId="1A68E7BD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Learn how to make a loom.</w:t>
            </w:r>
          </w:p>
          <w:p w14:paraId="458F0DC2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Design a simple pattern.</w:t>
            </w:r>
          </w:p>
          <w:p w14:paraId="1C0FABFD" w14:textId="77777777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lastRenderedPageBreak/>
              <w:t xml:space="preserve">Learn how to thread a needle. </w:t>
            </w:r>
          </w:p>
          <w:p w14:paraId="2045BA97" w14:textId="2D526ECB" w:rsidR="00DF689A" w:rsidRPr="002E6460" w:rsidRDefault="00DF689A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 xml:space="preserve">Know to pull yarn gently. </w:t>
            </w:r>
          </w:p>
          <w:p w14:paraId="4E713C7C" w14:textId="253DA2AD" w:rsidR="003B2F58" w:rsidRPr="002E6460" w:rsidRDefault="003B2F58" w:rsidP="00DF689A">
            <w:pPr>
              <w:rPr>
                <w:rFonts w:asciiTheme="majorHAnsi" w:hAnsiTheme="majorHAnsi" w:cstheme="majorHAnsi"/>
                <w:sz w:val="18"/>
              </w:rPr>
            </w:pPr>
            <w:r w:rsidRPr="002E6460">
              <w:rPr>
                <w:rFonts w:asciiTheme="majorHAnsi" w:hAnsiTheme="majorHAnsi" w:cstheme="majorHAnsi"/>
                <w:sz w:val="18"/>
              </w:rPr>
              <w:t>Combine media for effect.</w:t>
            </w:r>
          </w:p>
          <w:p w14:paraId="43222CE7" w14:textId="2E13F6BE" w:rsidR="00A05473" w:rsidRPr="002E6460" w:rsidRDefault="00A05473" w:rsidP="00DF689A">
            <w:pPr>
              <w:rPr>
                <w:rFonts w:cstheme="minorHAnsi"/>
                <w:sz w:val="18"/>
              </w:rPr>
            </w:pPr>
          </w:p>
        </w:tc>
        <w:tc>
          <w:tcPr>
            <w:tcW w:w="4334" w:type="dxa"/>
          </w:tcPr>
          <w:p w14:paraId="44A1024A" w14:textId="77777777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lastRenderedPageBreak/>
              <w:t>Understand the term “collage”.</w:t>
            </w:r>
          </w:p>
          <w:p w14:paraId="405C4180" w14:textId="77777777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Learn which items are suitable for collage.</w:t>
            </w:r>
          </w:p>
          <w:p w14:paraId="2E4993A8" w14:textId="77777777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that planning is an important part of the artistic process. </w:t>
            </w:r>
          </w:p>
          <w:p w14:paraId="17247E73" w14:textId="77777777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Know ways to cut materials.</w:t>
            </w:r>
          </w:p>
          <w:p w14:paraId="6E13C0A4" w14:textId="3D3B4B17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how to effectively affix collage materials.</w:t>
            </w:r>
          </w:p>
          <w:p w14:paraId="26BC77DD" w14:textId="2D4E5950" w:rsidR="00EC4446" w:rsidRPr="002E6460" w:rsidRDefault="00EC4446" w:rsidP="00EC4446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Know that layering materials creates texture.</w:t>
            </w:r>
          </w:p>
          <w:p w14:paraId="228B5580" w14:textId="77777777" w:rsidR="00C34105" w:rsidRPr="002E6460" w:rsidRDefault="00EC4446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lastRenderedPageBreak/>
              <w:t xml:space="preserve">Recall key features of collage. </w:t>
            </w:r>
          </w:p>
          <w:p w14:paraId="02755E83" w14:textId="3300034C" w:rsidR="00C34105" w:rsidRPr="002E6460" w:rsidRDefault="00C34105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Understand what is meant by “mixed media”. </w:t>
            </w:r>
          </w:p>
          <w:p w14:paraId="6BB7700C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Know that paints, drawing materials and photographs can be combined to create new effects. </w:t>
            </w:r>
          </w:p>
          <w:p w14:paraId="791D8CB6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Understand that the way a photograph is composed will change the effect.</w:t>
            </w:r>
          </w:p>
          <w:p w14:paraId="7DAC1E6B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>Know how to use viewfinder frames as composition tools.</w:t>
            </w:r>
          </w:p>
          <w:p w14:paraId="4F17FC43" w14:textId="77777777" w:rsidR="00C34105" w:rsidRPr="002E6460" w:rsidRDefault="00C34105" w:rsidP="00C34105">
            <w:pPr>
              <w:rPr>
                <w:rFonts w:asciiTheme="majorHAnsi" w:hAnsiTheme="majorHAnsi"/>
                <w:sz w:val="18"/>
              </w:rPr>
            </w:pPr>
            <w:r w:rsidRPr="002E6460">
              <w:rPr>
                <w:rFonts w:asciiTheme="majorHAnsi" w:hAnsiTheme="majorHAnsi"/>
                <w:sz w:val="18"/>
              </w:rPr>
              <w:t xml:space="preserve">Learn that perspective can be altered by changing the distance from the subject. </w:t>
            </w:r>
          </w:p>
          <w:p w14:paraId="1BD0B3A0" w14:textId="77527FDC" w:rsidR="00EA101E" w:rsidRPr="002E6460" w:rsidRDefault="00EA101E" w:rsidP="00EC4446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334" w:type="dxa"/>
          </w:tcPr>
          <w:p w14:paraId="7D54DE77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lastRenderedPageBreak/>
              <w:t xml:space="preserve">Learn a basic batik process. </w:t>
            </w:r>
          </w:p>
          <w:p w14:paraId="5D1E47CC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>Know the correct vocabulary relating to batik.</w:t>
            </w:r>
          </w:p>
          <w:p w14:paraId="3BE76E65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>Know the purpose of a wax resist.</w:t>
            </w:r>
          </w:p>
          <w:p w14:paraId="3882F993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Understand that the areas where a resist has been applied will remain white </w:t>
            </w:r>
          </w:p>
          <w:p w14:paraId="13AD50ED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>Learn how to safely use hot wax and an iron.</w:t>
            </w:r>
          </w:p>
          <w:p w14:paraId="047E99D5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Understand how to apply hot wax to fabric. </w:t>
            </w:r>
          </w:p>
          <w:p w14:paraId="07E029BE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lastRenderedPageBreak/>
              <w:t xml:space="preserve">Know that the wax will resist the dye when I paint the fabric. </w:t>
            </w:r>
          </w:p>
          <w:p w14:paraId="3DAE1BB1" w14:textId="54A4A4C6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>Learn how the fabric d</w:t>
            </w:r>
            <w:r w:rsidRPr="002E6460">
              <w:rPr>
                <w:rFonts w:asciiTheme="majorHAnsi" w:hAnsiTheme="majorHAnsi" w:cstheme="majorHAnsi"/>
                <w:bCs/>
                <w:sz w:val="18"/>
              </w:rPr>
              <w:t>ye</w:t>
            </w: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 act</w:t>
            </w:r>
            <w:r w:rsidRPr="002E6460">
              <w:rPr>
                <w:rFonts w:asciiTheme="majorHAnsi" w:hAnsiTheme="majorHAnsi" w:cstheme="majorHAnsi"/>
                <w:bCs/>
                <w:sz w:val="18"/>
              </w:rPr>
              <w:t>s</w:t>
            </w: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 when bushed onto fabric. </w:t>
            </w:r>
          </w:p>
          <w:p w14:paraId="5B691B95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Know a needle threading method. </w:t>
            </w:r>
          </w:p>
          <w:p w14:paraId="6A540B80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Learn fastening techniques. </w:t>
            </w:r>
          </w:p>
          <w:p w14:paraId="354A2EAD" w14:textId="77777777" w:rsidR="00E02201" w:rsidRPr="00E02201" w:rsidRDefault="00E02201" w:rsidP="00E02201">
            <w:pPr>
              <w:rPr>
                <w:rFonts w:asciiTheme="majorHAnsi" w:hAnsiTheme="majorHAnsi" w:cstheme="majorHAnsi"/>
                <w:bCs/>
                <w:sz w:val="18"/>
              </w:rPr>
            </w:pPr>
            <w:r w:rsidRPr="00E02201">
              <w:rPr>
                <w:rFonts w:asciiTheme="majorHAnsi" w:hAnsiTheme="majorHAnsi" w:cstheme="majorHAnsi"/>
                <w:bCs/>
                <w:sz w:val="18"/>
              </w:rPr>
              <w:t xml:space="preserve">Understand that embellishments need to be secured to the fabric with thread. </w:t>
            </w:r>
          </w:p>
          <w:p w14:paraId="3087D160" w14:textId="282A2A84" w:rsidR="00A17B8D" w:rsidRPr="002E6460" w:rsidRDefault="00A17B8D" w:rsidP="008E7D67">
            <w:pPr>
              <w:rPr>
                <w:rFonts w:cstheme="minorHAnsi"/>
                <w:bCs/>
                <w:sz w:val="18"/>
              </w:rPr>
            </w:pPr>
          </w:p>
        </w:tc>
      </w:tr>
    </w:tbl>
    <w:p w14:paraId="03AB8568" w14:textId="014B5596" w:rsidR="005457E9" w:rsidRDefault="005457E9">
      <w:bookmarkStart w:id="2" w:name="_GoBack"/>
      <w:bookmarkEnd w:id="2"/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4373"/>
        <w:gridCol w:w="8668"/>
      </w:tblGrid>
      <w:tr w:rsidR="00A05473" w:rsidRPr="00A05473" w14:paraId="4E25F2C4" w14:textId="77777777" w:rsidTr="00A05473">
        <w:tc>
          <w:tcPr>
            <w:tcW w:w="2127" w:type="dxa"/>
          </w:tcPr>
          <w:p w14:paraId="7A5821D0" w14:textId="77777777" w:rsidR="00A05473" w:rsidRPr="00A05473" w:rsidRDefault="00A05473" w:rsidP="00A05473">
            <w:pPr>
              <w:ind w:right="-75"/>
              <w:rPr>
                <w:rFonts w:cstheme="minorHAnsi"/>
                <w:b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8"/>
                <w:szCs w:val="24"/>
              </w:rPr>
              <w:t>Knowledge about Artists</w:t>
            </w:r>
            <w:r w:rsidR="006B5855"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373" w:type="dxa"/>
          </w:tcPr>
          <w:p w14:paraId="2216270B" w14:textId="77777777" w:rsidR="00A05473" w:rsidRPr="00A05473" w:rsidRDefault="00A05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KS1 </w:t>
            </w:r>
            <w:r w:rsidRPr="00A05473">
              <w:rPr>
                <w:rFonts w:cstheme="minorHAnsi"/>
                <w:b/>
                <w:sz w:val="24"/>
                <w:szCs w:val="24"/>
              </w:rPr>
              <w:t>National Curriculum Pupils should be taught:</w:t>
            </w:r>
            <w:r w:rsidRPr="00A05473">
              <w:rPr>
                <w:rFonts w:cstheme="minorHAnsi"/>
                <w:sz w:val="24"/>
                <w:szCs w:val="24"/>
              </w:rPr>
              <w:t xml:space="preserve"> about the work of a range of artists, craft makers and designers, describing the differences and similarities between different practices and disciplines, and making links to their own work</w:t>
            </w:r>
          </w:p>
        </w:tc>
        <w:tc>
          <w:tcPr>
            <w:tcW w:w="8668" w:type="dxa"/>
          </w:tcPr>
          <w:p w14:paraId="46E49BD9" w14:textId="77777777" w:rsidR="00A05473" w:rsidRPr="00A05473" w:rsidRDefault="00A0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KS2 </w:t>
            </w:r>
            <w:r w:rsidRPr="00A05473">
              <w:rPr>
                <w:rFonts w:cstheme="minorHAnsi"/>
                <w:b/>
                <w:sz w:val="24"/>
                <w:szCs w:val="24"/>
              </w:rPr>
              <w:t>National Curriculum</w:t>
            </w:r>
          </w:p>
          <w:p w14:paraId="4B3BBF47" w14:textId="77777777" w:rsidR="00A05473" w:rsidRPr="00A05473" w:rsidRDefault="00A05473">
            <w:pPr>
              <w:rPr>
                <w:rFonts w:cstheme="minorHAnsi"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4"/>
                <w:szCs w:val="24"/>
              </w:rPr>
              <w:t>Pupils should be taught:</w:t>
            </w:r>
            <w:r w:rsidRPr="00A05473">
              <w:rPr>
                <w:rFonts w:cstheme="minorHAnsi"/>
                <w:sz w:val="24"/>
                <w:szCs w:val="24"/>
              </w:rPr>
              <w:t xml:space="preserve"> about great artists, architects and designers in history</w:t>
            </w:r>
          </w:p>
        </w:tc>
      </w:tr>
    </w:tbl>
    <w:p w14:paraId="1B3BFAF3" w14:textId="77777777" w:rsidR="00E74438" w:rsidRDefault="00E74438"/>
    <w:tbl>
      <w:tblPr>
        <w:tblStyle w:val="TableGrid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4373"/>
        <w:gridCol w:w="4273"/>
        <w:gridCol w:w="4395"/>
      </w:tblGrid>
      <w:tr w:rsidR="00E74438" w:rsidRPr="00A05473" w14:paraId="75CBDB20" w14:textId="77777777" w:rsidTr="00E74438">
        <w:tc>
          <w:tcPr>
            <w:tcW w:w="2127" w:type="dxa"/>
          </w:tcPr>
          <w:p w14:paraId="42206EB4" w14:textId="77777777" w:rsidR="00E74438" w:rsidRDefault="00E74438" w:rsidP="00196717">
            <w:pPr>
              <w:rPr>
                <w:rFonts w:cstheme="minorHAnsi"/>
                <w:b/>
                <w:sz w:val="28"/>
                <w:szCs w:val="24"/>
              </w:rPr>
            </w:pPr>
            <w:r w:rsidRPr="00A05473">
              <w:rPr>
                <w:rFonts w:cstheme="minorHAnsi"/>
                <w:b/>
                <w:sz w:val="28"/>
                <w:szCs w:val="24"/>
              </w:rPr>
              <w:t>Area of Study</w:t>
            </w:r>
          </w:p>
          <w:p w14:paraId="7143C33C" w14:textId="77777777" w:rsidR="00E74438" w:rsidRPr="00A05473" w:rsidRDefault="00E74438" w:rsidP="00196717">
            <w:pPr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4373" w:type="dxa"/>
            <w:shd w:val="clear" w:color="auto" w:fill="99FFCC"/>
            <w:vAlign w:val="center"/>
          </w:tcPr>
          <w:p w14:paraId="4FA5B873" w14:textId="77777777" w:rsidR="00E74438" w:rsidRPr="00A05473" w:rsidRDefault="00E74438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Key Stage 1 (Y1/Y2)</w:t>
            </w:r>
          </w:p>
        </w:tc>
        <w:tc>
          <w:tcPr>
            <w:tcW w:w="4273" w:type="dxa"/>
            <w:shd w:val="clear" w:color="auto" w:fill="CC66FF"/>
            <w:vAlign w:val="center"/>
          </w:tcPr>
          <w:p w14:paraId="23A20419" w14:textId="77777777" w:rsidR="00E74438" w:rsidRPr="00A05473" w:rsidRDefault="00E74438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Lower Key Stage 2 (</w:t>
            </w:r>
            <w:r w:rsidRPr="00A05473">
              <w:rPr>
                <w:rFonts w:cstheme="minorHAnsi"/>
                <w:b/>
                <w:sz w:val="36"/>
                <w:szCs w:val="24"/>
              </w:rPr>
              <w:t>Y3</w:t>
            </w:r>
            <w:r>
              <w:rPr>
                <w:rFonts w:cstheme="minorHAnsi"/>
                <w:b/>
                <w:sz w:val="36"/>
                <w:szCs w:val="24"/>
              </w:rPr>
              <w:t>/Y</w:t>
            </w:r>
            <w:r w:rsidRPr="00A05473">
              <w:rPr>
                <w:rFonts w:cstheme="minorHAnsi"/>
                <w:b/>
                <w:sz w:val="36"/>
                <w:szCs w:val="24"/>
              </w:rPr>
              <w:t>4</w:t>
            </w:r>
            <w:r>
              <w:rPr>
                <w:rFonts w:cstheme="minorHAnsi"/>
                <w:b/>
                <w:sz w:val="36"/>
                <w:szCs w:val="24"/>
              </w:rPr>
              <w:t>)</w:t>
            </w:r>
          </w:p>
        </w:tc>
        <w:tc>
          <w:tcPr>
            <w:tcW w:w="4395" w:type="dxa"/>
            <w:shd w:val="clear" w:color="auto" w:fill="FFFF00"/>
            <w:vAlign w:val="center"/>
          </w:tcPr>
          <w:p w14:paraId="1983F146" w14:textId="77777777" w:rsidR="00E74438" w:rsidRPr="00A05473" w:rsidRDefault="00E74438" w:rsidP="00196717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Upper Key Stage 2 (Y5/Y6)</w:t>
            </w:r>
          </w:p>
        </w:tc>
      </w:tr>
    </w:tbl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274"/>
        <w:gridCol w:w="4373"/>
      </w:tblGrid>
      <w:tr w:rsidR="00A05473" w:rsidRPr="00A05473" w14:paraId="39D13D72" w14:textId="77777777" w:rsidTr="00C609B9">
        <w:tc>
          <w:tcPr>
            <w:tcW w:w="2127" w:type="dxa"/>
          </w:tcPr>
          <w:p w14:paraId="29D79F9C" w14:textId="77777777" w:rsidR="00A05473" w:rsidRPr="00A05473" w:rsidRDefault="00A05473" w:rsidP="00A05473">
            <w:pPr>
              <w:ind w:right="-75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012FFD5" w14:textId="77777777" w:rsidR="00A05473" w:rsidRPr="00A05473" w:rsidRDefault="00A05473">
            <w:pPr>
              <w:rPr>
                <w:rFonts w:cstheme="minorHAnsi"/>
                <w:b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4"/>
                <w:szCs w:val="24"/>
              </w:rPr>
              <w:t>Years 1 and 2 will explore the work of: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3ED7842" w14:textId="77777777" w:rsidR="00A05473" w:rsidRPr="00A05473" w:rsidRDefault="00A05473">
            <w:pPr>
              <w:rPr>
                <w:rFonts w:cstheme="minorHAnsi"/>
                <w:b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4"/>
                <w:szCs w:val="24"/>
              </w:rPr>
              <w:t>Years 3 and 4 will explore the work of: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14:paraId="482B2257" w14:textId="77777777" w:rsidR="00A05473" w:rsidRPr="00A05473" w:rsidRDefault="00A05473">
            <w:pPr>
              <w:rPr>
                <w:rFonts w:cstheme="minorHAnsi"/>
                <w:b/>
                <w:sz w:val="24"/>
                <w:szCs w:val="24"/>
              </w:rPr>
            </w:pPr>
            <w:r w:rsidRPr="00A05473">
              <w:rPr>
                <w:rFonts w:cstheme="minorHAnsi"/>
                <w:b/>
                <w:sz w:val="24"/>
                <w:szCs w:val="24"/>
              </w:rPr>
              <w:t>Years 5 and 6 will explore the work of:</w:t>
            </w:r>
          </w:p>
        </w:tc>
      </w:tr>
      <w:tr w:rsidR="001B06D4" w:rsidRPr="00A05473" w14:paraId="586780A6" w14:textId="77777777" w:rsidTr="00C609B9">
        <w:tc>
          <w:tcPr>
            <w:tcW w:w="2127" w:type="dxa"/>
            <w:vMerge w:val="restart"/>
          </w:tcPr>
          <w:p w14:paraId="2B2F1016" w14:textId="77777777" w:rsidR="001B06D4" w:rsidRPr="00A05473" w:rsidRDefault="006B5855" w:rsidP="00A05473">
            <w:pPr>
              <w:ind w:right="-75"/>
              <w:rPr>
                <w:rFonts w:cstheme="minorHAnsi"/>
                <w:sz w:val="24"/>
                <w:szCs w:val="24"/>
              </w:rPr>
            </w:pPr>
            <w:r w:rsidRPr="006B5855">
              <w:rPr>
                <w:rFonts w:cstheme="minorHAnsi"/>
                <w:b/>
                <w:sz w:val="24"/>
                <w:szCs w:val="24"/>
              </w:rPr>
              <w:t>Talking about Art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194856F" w14:textId="633A0623" w:rsidR="005B315D" w:rsidRDefault="005B315D" w:rsidP="00A05473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Raymond Briggs</w:t>
            </w:r>
          </w:p>
          <w:p w14:paraId="4788F562" w14:textId="3085A194" w:rsidR="001B06D4" w:rsidRPr="001B06D4" w:rsidRDefault="001B06D4" w:rsidP="00A05473">
            <w:pPr>
              <w:rPr>
                <w:rFonts w:cstheme="minorHAnsi"/>
                <w:b/>
                <w:sz w:val="20"/>
                <w:szCs w:val="24"/>
              </w:rPr>
            </w:pPr>
            <w:r w:rsidRPr="001B06D4">
              <w:rPr>
                <w:rFonts w:cstheme="minorHAnsi"/>
                <w:b/>
                <w:sz w:val="20"/>
                <w:szCs w:val="24"/>
              </w:rPr>
              <w:t>Michael Crompton</w:t>
            </w:r>
          </w:p>
          <w:p w14:paraId="2DE9F95B" w14:textId="77777777" w:rsidR="001B326B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Cathy Taylor</w:t>
            </w:r>
          </w:p>
          <w:p w14:paraId="1B2056C5" w14:textId="040FDBDF" w:rsid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 xml:space="preserve">Lynda Goldberg </w:t>
            </w:r>
          </w:p>
          <w:p w14:paraId="42AD8F9E" w14:textId="77777777" w:rsidR="001B06D4" w:rsidRP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Pablo Picasso</w:t>
            </w:r>
          </w:p>
          <w:p w14:paraId="1FACAC9B" w14:textId="77777777" w:rsid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 xml:space="preserve">Paul Cezanne </w:t>
            </w:r>
          </w:p>
          <w:p w14:paraId="176B8840" w14:textId="7699317B" w:rsidR="001B326B" w:rsidRPr="001B06D4" w:rsidRDefault="001B326B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as well as looking at traditional African clay pots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1356CFA7" w14:textId="77777777" w:rsidR="001B06D4" w:rsidRP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Quentin Blake</w:t>
            </w:r>
          </w:p>
          <w:p w14:paraId="708E225F" w14:textId="77777777" w:rsidR="001B326B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Eric Carle</w:t>
            </w:r>
            <w:r w:rsidR="005B315D">
              <w:rPr>
                <w:rFonts w:cstheme="minorHAnsi"/>
                <w:b/>
                <w:sz w:val="20"/>
                <w:szCs w:val="24"/>
                <w:lang w:val="en-US"/>
              </w:rPr>
              <w:t xml:space="preserve"> </w:t>
            </w:r>
          </w:p>
          <w:p w14:paraId="0468E954" w14:textId="717354EE" w:rsidR="001B06D4" w:rsidRPr="001B06D4" w:rsidRDefault="001B326B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J</w:t>
            </w:r>
            <w:r w:rsidR="005B315D">
              <w:rPr>
                <w:rFonts w:cstheme="minorHAnsi"/>
                <w:b/>
                <w:sz w:val="20"/>
                <w:szCs w:val="24"/>
                <w:lang w:val="en-US"/>
              </w:rPr>
              <w:t>eannie Baker</w:t>
            </w:r>
          </w:p>
          <w:p w14:paraId="47CBDCB5" w14:textId="77777777" w:rsidR="001B06D4" w:rsidRP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Leonardo Da Vinci</w:t>
            </w:r>
          </w:p>
          <w:p w14:paraId="5CECDD6D" w14:textId="77777777" w:rsidR="001B326B" w:rsidRDefault="001B326B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326B">
              <w:rPr>
                <w:rFonts w:cstheme="minorHAnsi"/>
                <w:b/>
                <w:sz w:val="20"/>
                <w:szCs w:val="24"/>
                <w:lang w:val="en-US"/>
              </w:rPr>
              <w:t xml:space="preserve">Aliza </w:t>
            </w:r>
            <w:proofErr w:type="spellStart"/>
            <w:r w:rsidRPr="001B326B">
              <w:rPr>
                <w:rFonts w:cstheme="minorHAnsi"/>
                <w:b/>
                <w:sz w:val="20"/>
                <w:szCs w:val="24"/>
                <w:lang w:val="en-US"/>
              </w:rPr>
              <w:t>Razell</w:t>
            </w:r>
            <w:proofErr w:type="spellEnd"/>
          </w:p>
          <w:p w14:paraId="3270B306" w14:textId="77777777" w:rsidR="001B326B" w:rsidRDefault="001B326B" w:rsidP="00A05473">
            <w:pPr>
              <w:rPr>
                <w:rFonts w:cstheme="minorHAnsi"/>
                <w:b/>
                <w:bCs/>
                <w:sz w:val="20"/>
                <w:szCs w:val="24"/>
                <w:lang w:val="en-US"/>
              </w:rPr>
            </w:pPr>
            <w:r w:rsidRPr="001B326B">
              <w:rPr>
                <w:rFonts w:cstheme="minorHAnsi"/>
                <w:b/>
                <w:bCs/>
                <w:sz w:val="20"/>
                <w:szCs w:val="24"/>
                <w:lang w:val="en-US"/>
              </w:rPr>
              <w:t>Valeria Trasatti</w:t>
            </w:r>
          </w:p>
          <w:p w14:paraId="69E59D5E" w14:textId="77777777" w:rsidR="001B326B" w:rsidRDefault="001B326B" w:rsidP="00A05473">
            <w:pPr>
              <w:rPr>
                <w:rFonts w:cstheme="minorHAnsi"/>
                <w:b/>
                <w:bCs/>
                <w:sz w:val="20"/>
                <w:szCs w:val="24"/>
                <w:lang w:val="en-US"/>
              </w:rPr>
            </w:pPr>
            <w:r w:rsidRPr="001B326B">
              <w:rPr>
                <w:rFonts w:cstheme="minorHAnsi"/>
                <w:b/>
                <w:bCs/>
                <w:sz w:val="20"/>
                <w:szCs w:val="24"/>
                <w:lang w:val="en-US"/>
              </w:rPr>
              <w:t>Rosanna Jones</w:t>
            </w:r>
          </w:p>
          <w:p w14:paraId="72DEF77F" w14:textId="578379D4" w:rsidR="001B06D4" w:rsidRPr="001B06D4" w:rsidRDefault="001B326B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326B">
              <w:rPr>
                <w:rFonts w:cstheme="minorHAnsi"/>
                <w:b/>
                <w:bCs/>
                <w:sz w:val="20"/>
                <w:szCs w:val="24"/>
                <w:lang w:val="en-US"/>
              </w:rPr>
              <w:t xml:space="preserve">Kerstin </w:t>
            </w:r>
            <w:proofErr w:type="spellStart"/>
            <w:r w:rsidRPr="001B326B">
              <w:rPr>
                <w:rFonts w:cstheme="minorHAnsi"/>
                <w:b/>
                <w:bCs/>
                <w:sz w:val="20"/>
                <w:szCs w:val="24"/>
                <w:lang w:val="en-US"/>
              </w:rPr>
              <w:t>Hiestermann</w:t>
            </w:r>
            <w:proofErr w:type="spellEnd"/>
          </w:p>
          <w:p w14:paraId="548584E9" w14:textId="77777777" w:rsidR="002E6460" w:rsidRDefault="001B06D4" w:rsidP="002E6460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Katsushika Hokusai</w:t>
            </w:r>
            <w:r w:rsidR="002E6460" w:rsidRPr="001B06D4">
              <w:rPr>
                <w:rFonts w:cstheme="minorHAnsi"/>
                <w:b/>
                <w:sz w:val="20"/>
                <w:szCs w:val="24"/>
                <w:lang w:val="en-US"/>
              </w:rPr>
              <w:t xml:space="preserve"> </w:t>
            </w:r>
          </w:p>
          <w:p w14:paraId="3AA50A29" w14:textId="2B5AC6B3" w:rsidR="002E6460" w:rsidRDefault="002E6460" w:rsidP="002E6460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Dominic Beattie</w:t>
            </w:r>
          </w:p>
          <w:p w14:paraId="6EC9CAFB" w14:textId="76A48436" w:rsidR="001B326B" w:rsidRPr="001B06D4" w:rsidRDefault="001B326B" w:rsidP="001B06D4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as well as looking at traditional papier mâché artifacts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14:paraId="4E7CE529" w14:textId="77777777" w:rsidR="001B06D4" w:rsidRP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Lucian Freud</w:t>
            </w:r>
          </w:p>
          <w:p w14:paraId="287037FA" w14:textId="7C2E12B1" w:rsidR="001B06D4" w:rsidRDefault="001B06D4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1B06D4">
              <w:rPr>
                <w:rFonts w:cstheme="minorHAnsi"/>
                <w:b/>
                <w:sz w:val="20"/>
                <w:szCs w:val="24"/>
                <w:lang w:val="en-US"/>
              </w:rPr>
              <w:t>L.S. Lowry</w:t>
            </w:r>
          </w:p>
          <w:p w14:paraId="0E90008C" w14:textId="49236693" w:rsidR="0070552E" w:rsidRDefault="0070552E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Barbera Hepworth</w:t>
            </w:r>
          </w:p>
          <w:p w14:paraId="6E22F5D5" w14:textId="2148CE37" w:rsidR="0070552E" w:rsidRDefault="0070552E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Henry Moore</w:t>
            </w:r>
          </w:p>
          <w:p w14:paraId="011BD938" w14:textId="15A47764" w:rsidR="002E6460" w:rsidRDefault="00AF00C9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Berenice Sydney</w:t>
            </w:r>
          </w:p>
          <w:p w14:paraId="6184ED80" w14:textId="10CC39A4" w:rsidR="00AF00C9" w:rsidRPr="001B06D4" w:rsidRDefault="00AF00C9" w:rsidP="00A05473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Henri Matisse</w:t>
            </w:r>
          </w:p>
          <w:p w14:paraId="028001B3" w14:textId="6BC13EDD" w:rsidR="00546F37" w:rsidRPr="001B06D4" w:rsidRDefault="0070552E" w:rsidP="001B06D4">
            <w:pPr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as well as looking at a range of famous sculptor</w:t>
            </w:r>
            <w:r w:rsidR="00546F37">
              <w:rPr>
                <w:rFonts w:cstheme="minorHAnsi"/>
                <w:b/>
                <w:sz w:val="20"/>
                <w:szCs w:val="24"/>
                <w:lang w:val="en-US"/>
              </w:rPr>
              <w:t>s</w:t>
            </w:r>
            <w:r w:rsidR="00AF00C9">
              <w:rPr>
                <w:rFonts w:cstheme="minorHAnsi"/>
                <w:b/>
                <w:sz w:val="20"/>
                <w:szCs w:val="24"/>
                <w:lang w:val="en-US"/>
              </w:rPr>
              <w:t xml:space="preserve">, printmakers </w:t>
            </w:r>
            <w:r w:rsidR="00E02201">
              <w:rPr>
                <w:rFonts w:cstheme="minorHAnsi"/>
                <w:b/>
                <w:sz w:val="20"/>
                <w:szCs w:val="24"/>
                <w:lang w:val="en-US"/>
              </w:rPr>
              <w:t xml:space="preserve">and </w:t>
            </w:r>
            <w:r w:rsidR="00F9719A">
              <w:rPr>
                <w:rFonts w:cstheme="minorHAnsi"/>
                <w:b/>
                <w:sz w:val="20"/>
                <w:szCs w:val="24"/>
                <w:lang w:val="en-US"/>
              </w:rPr>
              <w:t>contemporary textile artists</w:t>
            </w:r>
          </w:p>
          <w:p w14:paraId="14AD5376" w14:textId="77777777" w:rsidR="001B06D4" w:rsidRPr="001B06D4" w:rsidRDefault="001B06D4" w:rsidP="001B06D4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B5855" w:rsidRPr="00A05473" w14:paraId="6D449B97" w14:textId="77777777" w:rsidTr="00C609B9">
        <w:tc>
          <w:tcPr>
            <w:tcW w:w="2127" w:type="dxa"/>
            <w:vMerge/>
          </w:tcPr>
          <w:p w14:paraId="15BF55A5" w14:textId="77777777" w:rsidR="006B5855" w:rsidRPr="00A05473" w:rsidRDefault="006B5855" w:rsidP="00A05473">
            <w:pPr>
              <w:ind w:right="-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9921408" w14:textId="1ECCF0F5" w:rsidR="00ED30B9" w:rsidRPr="008E7D67" w:rsidRDefault="00ED30B9" w:rsidP="00ED30B9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Know the name of an artist / craftsperson</w:t>
            </w:r>
            <w:r w:rsidR="008C3849" w:rsidRPr="008E7D67">
              <w:rPr>
                <w:rFonts w:asciiTheme="majorHAnsi" w:hAnsiTheme="majorHAnsi"/>
                <w:sz w:val="20"/>
                <w:szCs w:val="20"/>
              </w:rPr>
              <w:t xml:space="preserve"> and their work</w:t>
            </w:r>
            <w:r w:rsidRPr="008E7D6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FEC56C9" w14:textId="77777777" w:rsidR="00ED30B9" w:rsidRPr="008E7D67" w:rsidRDefault="00ED30B9" w:rsidP="00ED30B9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Understand that artwork can invoke certain feelings. </w:t>
            </w:r>
          </w:p>
          <w:p w14:paraId="0280013F" w14:textId="1E6EABD5" w:rsidR="00DF689A" w:rsidRPr="008E7D67" w:rsidRDefault="00DF689A" w:rsidP="00DF689A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Comment factually on a piece of art.</w:t>
            </w:r>
          </w:p>
          <w:p w14:paraId="27D13AFE" w14:textId="78CA1750" w:rsidR="00ED30B9" w:rsidRPr="008E7D67" w:rsidRDefault="00ED30B9" w:rsidP="00ED30B9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Learn how to share opinions about art.</w:t>
            </w:r>
          </w:p>
          <w:p w14:paraId="77A55738" w14:textId="42DAD2E5" w:rsidR="00DF689A" w:rsidRPr="008E7D67" w:rsidRDefault="00DF689A" w:rsidP="00DF68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7D67">
              <w:rPr>
                <w:rFonts w:asciiTheme="majorHAnsi" w:hAnsiTheme="majorHAnsi" w:cstheme="majorHAnsi"/>
                <w:sz w:val="20"/>
                <w:szCs w:val="20"/>
              </w:rPr>
              <w:t xml:space="preserve">Begin to use the correct terms for different art works, </w:t>
            </w:r>
            <w:proofErr w:type="spellStart"/>
            <w:r w:rsidRPr="008E7D67">
              <w:rPr>
                <w:rFonts w:asciiTheme="majorHAnsi" w:hAnsiTheme="majorHAnsi" w:cstheme="majorHAnsi"/>
                <w:sz w:val="20"/>
                <w:szCs w:val="20"/>
              </w:rPr>
              <w:t>eg</w:t>
            </w:r>
            <w:proofErr w:type="spellEnd"/>
            <w:r w:rsidRPr="008E7D67">
              <w:rPr>
                <w:rFonts w:asciiTheme="majorHAnsi" w:hAnsiTheme="majorHAnsi" w:cstheme="majorHAnsi"/>
                <w:sz w:val="20"/>
                <w:szCs w:val="20"/>
              </w:rPr>
              <w:t xml:space="preserve"> collage, sculpture. </w:t>
            </w:r>
          </w:p>
          <w:p w14:paraId="33ED0B45" w14:textId="77777777" w:rsidR="00A84AB2" w:rsidRPr="008E7D67" w:rsidRDefault="00A84AB2" w:rsidP="00A84AB2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 xml:space="preserve">Name and describe a particular art movement. </w:t>
            </w:r>
          </w:p>
          <w:p w14:paraId="229DD2B0" w14:textId="4C733746" w:rsidR="008C3849" w:rsidRPr="008E7D67" w:rsidRDefault="008C3849" w:rsidP="008C3849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 xml:space="preserve">Understand that artworks can be inspired by real life or imagination. </w:t>
            </w:r>
          </w:p>
          <w:p w14:paraId="1C3A715E" w14:textId="1D1BD642" w:rsidR="006B5855" w:rsidRPr="008E7D67" w:rsidRDefault="00B1392C" w:rsidP="00A84AB2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B</w:t>
            </w:r>
            <w:r w:rsidR="00A84AB2" w:rsidRPr="008E7D67">
              <w:rPr>
                <w:rFonts w:asciiTheme="majorHAnsi" w:hAnsiTheme="majorHAnsi"/>
                <w:sz w:val="20"/>
                <w:szCs w:val="20"/>
              </w:rPr>
              <w:t>egin to emulate the style of another artist.</w:t>
            </w:r>
            <w:r w:rsidR="00C92A80" w:rsidRPr="008E7D6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FDC2F9F" w14:textId="156D21EC" w:rsidR="00C92A80" w:rsidRPr="008E7D67" w:rsidRDefault="00A81476" w:rsidP="00C92A80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 xml:space="preserve">Know why certain arts or crafts may be </w:t>
            </w:r>
            <w:r w:rsidR="00561570">
              <w:rPr>
                <w:rFonts w:asciiTheme="majorHAnsi" w:hAnsiTheme="majorHAnsi"/>
                <w:sz w:val="20"/>
                <w:szCs w:val="20"/>
              </w:rPr>
              <w:t xml:space="preserve">culturally </w:t>
            </w:r>
            <w:r w:rsidRPr="008E7D67">
              <w:rPr>
                <w:rFonts w:asciiTheme="majorHAnsi" w:hAnsiTheme="majorHAnsi"/>
                <w:sz w:val="20"/>
                <w:szCs w:val="20"/>
              </w:rPr>
              <w:t>important.</w:t>
            </w:r>
            <w:r w:rsidR="00C92A80" w:rsidRPr="008E7D6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EB63E8B" w14:textId="19E581DA" w:rsidR="00A81476" w:rsidRPr="008E7D67" w:rsidRDefault="00A81476" w:rsidP="00C92A8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F9C340E" w14:textId="60B54305" w:rsidR="00C92437" w:rsidRPr="008E7D67" w:rsidRDefault="00C92437" w:rsidP="00C92437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Understand the role of an illustrator. </w:t>
            </w:r>
          </w:p>
          <w:p w14:paraId="23336605" w14:textId="77777777" w:rsidR="00FB2628" w:rsidRPr="008E7D67" w:rsidRDefault="00C92437" w:rsidP="00FB2628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Know the names of one or more illustrators</w:t>
            </w:r>
            <w:r w:rsidR="007F5046" w:rsidRPr="008E7D67">
              <w:rPr>
                <w:rFonts w:asciiTheme="majorHAnsi" w:hAnsiTheme="majorHAnsi"/>
                <w:sz w:val="20"/>
                <w:szCs w:val="20"/>
              </w:rPr>
              <w:t xml:space="preserve"> / artists</w:t>
            </w:r>
            <w:r w:rsidRPr="008E7D67">
              <w:rPr>
                <w:rFonts w:asciiTheme="majorHAnsi" w:hAnsiTheme="majorHAnsi"/>
                <w:sz w:val="20"/>
                <w:szCs w:val="20"/>
              </w:rPr>
              <w:t>.</w:t>
            </w:r>
            <w:r w:rsidR="00FB2628" w:rsidRPr="008E7D6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5A9ACDE" w14:textId="2F7128B5" w:rsidR="00FB2628" w:rsidRPr="00FB2628" w:rsidRDefault="00FB2628" w:rsidP="00FB2628">
            <w:pPr>
              <w:rPr>
                <w:rFonts w:asciiTheme="majorHAnsi" w:hAnsiTheme="majorHAnsi"/>
                <w:sz w:val="20"/>
                <w:szCs w:val="20"/>
              </w:rPr>
            </w:pPr>
            <w:r w:rsidRPr="00FB262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Know biographical information about an artist. </w:t>
            </w:r>
          </w:p>
          <w:p w14:paraId="5D5A2D1E" w14:textId="77777777" w:rsidR="00C34105" w:rsidRPr="004D5DFC" w:rsidRDefault="00C34105" w:rsidP="00C34105">
            <w:pPr>
              <w:rPr>
                <w:rFonts w:asciiTheme="majorHAnsi" w:hAnsiTheme="majorHAnsi"/>
                <w:sz w:val="20"/>
                <w:szCs w:val="20"/>
              </w:rPr>
            </w:pPr>
            <w:r w:rsidRPr="004D5DFC">
              <w:rPr>
                <w:rFonts w:asciiTheme="majorHAnsi" w:hAnsiTheme="majorHAnsi"/>
                <w:sz w:val="20"/>
                <w:szCs w:val="20"/>
              </w:rPr>
              <w:t>Compare the artistic approaches of two or more artists.</w:t>
            </w:r>
          </w:p>
          <w:p w14:paraId="59596B6E" w14:textId="77777777" w:rsidR="00FB2628" w:rsidRPr="00FB2628" w:rsidRDefault="00FB2628" w:rsidP="00FB2628">
            <w:pPr>
              <w:rPr>
                <w:rFonts w:asciiTheme="majorHAnsi" w:hAnsiTheme="majorHAnsi"/>
                <w:sz w:val="20"/>
                <w:szCs w:val="20"/>
              </w:rPr>
            </w:pPr>
            <w:r w:rsidRPr="00FB2628">
              <w:rPr>
                <w:rFonts w:asciiTheme="majorHAnsi" w:hAnsiTheme="majorHAnsi"/>
                <w:sz w:val="20"/>
                <w:szCs w:val="20"/>
              </w:rPr>
              <w:t>Understand that artistic styles have changed over time.</w:t>
            </w:r>
          </w:p>
          <w:p w14:paraId="5BBE9C82" w14:textId="77777777" w:rsidR="008B1163" w:rsidRPr="008B1163" w:rsidRDefault="008B1163" w:rsidP="008B1163">
            <w:pPr>
              <w:rPr>
                <w:rFonts w:asciiTheme="majorHAnsi" w:hAnsiTheme="majorHAnsi"/>
                <w:sz w:val="20"/>
                <w:szCs w:val="20"/>
              </w:rPr>
            </w:pPr>
            <w:r w:rsidRPr="00B96393">
              <w:rPr>
                <w:rFonts w:asciiTheme="majorHAnsi" w:hAnsiTheme="majorHAnsi"/>
                <w:sz w:val="20"/>
                <w:szCs w:val="20"/>
              </w:rPr>
              <w:t xml:space="preserve">Know that artists often develop their own unique style. </w:t>
            </w:r>
          </w:p>
          <w:p w14:paraId="05FA1CEB" w14:textId="52079AF4" w:rsidR="00C92A80" w:rsidRPr="008E7D67" w:rsidRDefault="00E74438" w:rsidP="00C92A8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Learn</w:t>
            </w:r>
            <w:r w:rsidR="00C92A80" w:rsidRPr="008E7D67">
              <w:rPr>
                <w:rFonts w:asciiTheme="majorHAnsi" w:hAnsiTheme="majorHAnsi"/>
                <w:sz w:val="20"/>
                <w:szCs w:val="20"/>
              </w:rPr>
              <w:t xml:space="preserve"> an artifact’s cultural and historical context. </w:t>
            </w:r>
          </w:p>
          <w:p w14:paraId="1BC8FD40" w14:textId="77777777" w:rsidR="00561570" w:rsidRPr="008E7D67" w:rsidRDefault="00561570" w:rsidP="00561570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 xml:space="preserve">Understand that artwork can be viewed in the context of place, time and culture. </w:t>
            </w:r>
          </w:p>
          <w:p w14:paraId="67342754" w14:textId="77777777" w:rsidR="00C92A80" w:rsidRPr="008E7D67" w:rsidRDefault="00C92A80" w:rsidP="00C92A80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Know the history of a technique or art form.</w:t>
            </w:r>
          </w:p>
          <w:p w14:paraId="03EDAEE1" w14:textId="77777777" w:rsidR="00EC4446" w:rsidRPr="008E7D67" w:rsidRDefault="00EC4446" w:rsidP="00EC4446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 xml:space="preserve">Know that artists often develop their own unique style. </w:t>
            </w:r>
          </w:p>
          <w:p w14:paraId="505AAD94" w14:textId="77777777" w:rsidR="00EC4446" w:rsidRPr="008E7D67" w:rsidRDefault="00EC4446" w:rsidP="00EC4446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 xml:space="preserve">Know that artists choose techniques to suit a purpose.  </w:t>
            </w:r>
          </w:p>
          <w:p w14:paraId="3AF0301E" w14:textId="12CF1E46" w:rsidR="008B1163" w:rsidRPr="008B1163" w:rsidRDefault="00EC4446" w:rsidP="008B1163">
            <w:pPr>
              <w:rPr>
                <w:rFonts w:asciiTheme="majorHAnsi" w:hAnsiTheme="majorHAnsi"/>
                <w:sz w:val="20"/>
                <w:szCs w:val="20"/>
              </w:rPr>
            </w:pPr>
            <w:r w:rsidRPr="008E7D67">
              <w:rPr>
                <w:rFonts w:asciiTheme="majorHAnsi" w:hAnsiTheme="majorHAnsi"/>
                <w:sz w:val="20"/>
                <w:szCs w:val="20"/>
              </w:rPr>
              <w:t>Understand how different artists approach their work.</w:t>
            </w:r>
          </w:p>
          <w:p w14:paraId="77D7DC43" w14:textId="01D355FD" w:rsidR="006B5855" w:rsidRPr="008E7D67" w:rsidRDefault="006B5855" w:rsidP="00C3410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14:paraId="4C995A79" w14:textId="77777777" w:rsidR="00023F1C" w:rsidRPr="002A4641" w:rsidRDefault="00023F1C" w:rsidP="00023F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64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Know biographical details about an artist. </w:t>
            </w:r>
          </w:p>
          <w:p w14:paraId="18B319AF" w14:textId="77777777" w:rsidR="006E37F4" w:rsidRPr="006E37F4" w:rsidRDefault="006E37F4" w:rsidP="006E37F4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E37F4">
              <w:rPr>
                <w:rFonts w:asciiTheme="majorHAnsi" w:hAnsiTheme="majorHAnsi"/>
                <w:bCs/>
                <w:sz w:val="20"/>
                <w:szCs w:val="20"/>
              </w:rPr>
              <w:t>Name works by the artist and comment upon them.</w:t>
            </w:r>
          </w:p>
          <w:p w14:paraId="0FCA8552" w14:textId="77777777" w:rsidR="00023F1C" w:rsidRPr="002A4641" w:rsidRDefault="00023F1C" w:rsidP="00023F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64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Learn when the artist was active and how they fit within the timeline of art history. </w:t>
            </w:r>
          </w:p>
          <w:p w14:paraId="42F9781C" w14:textId="77777777" w:rsidR="006E37F4" w:rsidRPr="006E37F4" w:rsidRDefault="006E37F4" w:rsidP="006E37F4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E37F4">
              <w:rPr>
                <w:rFonts w:asciiTheme="majorHAnsi" w:hAnsiTheme="majorHAnsi"/>
                <w:bCs/>
                <w:sz w:val="20"/>
                <w:szCs w:val="20"/>
              </w:rPr>
              <w:t>Place the artist in the contexts of time and place.</w:t>
            </w:r>
          </w:p>
          <w:p w14:paraId="4F36C7EC" w14:textId="77777777" w:rsidR="006E37F4" w:rsidRPr="006E37F4" w:rsidRDefault="006E37F4" w:rsidP="006E37F4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E37F4">
              <w:rPr>
                <w:rFonts w:asciiTheme="majorHAnsi" w:hAnsiTheme="majorHAnsi"/>
                <w:bCs/>
                <w:sz w:val="20"/>
                <w:szCs w:val="20"/>
              </w:rPr>
              <w:t>Understand that artists are often influenced by the world around them.</w:t>
            </w:r>
          </w:p>
          <w:p w14:paraId="67695143" w14:textId="77777777" w:rsidR="00023F1C" w:rsidRPr="002A4641" w:rsidRDefault="00023F1C" w:rsidP="00023F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641">
              <w:rPr>
                <w:rFonts w:asciiTheme="majorHAnsi" w:hAnsiTheme="majorHAnsi" w:cstheme="majorHAnsi"/>
                <w:sz w:val="20"/>
                <w:szCs w:val="20"/>
              </w:rPr>
              <w:t xml:space="preserve">Understand that an artist’s style often develops over the course of their career. </w:t>
            </w:r>
          </w:p>
          <w:p w14:paraId="3A2DA372" w14:textId="77777777" w:rsidR="00953DC9" w:rsidRPr="002A4641" w:rsidRDefault="00953DC9" w:rsidP="00953D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641">
              <w:rPr>
                <w:rFonts w:asciiTheme="majorHAnsi" w:hAnsiTheme="majorHAnsi" w:cstheme="majorHAnsi"/>
                <w:sz w:val="20"/>
                <w:szCs w:val="20"/>
              </w:rPr>
              <w:t>Understand that artists create meaning in their work.</w:t>
            </w:r>
          </w:p>
          <w:p w14:paraId="0431681D" w14:textId="77777777" w:rsidR="0070552E" w:rsidRPr="004F69D1" w:rsidRDefault="0070552E" w:rsidP="0070552E">
            <w:pPr>
              <w:rPr>
                <w:rFonts w:asciiTheme="majorHAnsi" w:hAnsiTheme="majorHAnsi"/>
                <w:sz w:val="20"/>
                <w:szCs w:val="20"/>
              </w:rPr>
            </w:pPr>
            <w:r w:rsidRPr="004F69D1">
              <w:rPr>
                <w:rFonts w:asciiTheme="majorHAnsi" w:hAnsiTheme="majorHAnsi"/>
                <w:sz w:val="20"/>
                <w:szCs w:val="20"/>
              </w:rPr>
              <w:t>Learn about an artistic technique.</w:t>
            </w:r>
          </w:p>
          <w:p w14:paraId="7673CB77" w14:textId="77777777" w:rsidR="0070552E" w:rsidRPr="004F69D1" w:rsidRDefault="0070552E" w:rsidP="0070552E">
            <w:pPr>
              <w:rPr>
                <w:rFonts w:asciiTheme="majorHAnsi" w:hAnsiTheme="majorHAnsi"/>
                <w:sz w:val="20"/>
                <w:szCs w:val="20"/>
              </w:rPr>
            </w:pPr>
            <w:r w:rsidRPr="004F69D1">
              <w:rPr>
                <w:rFonts w:asciiTheme="majorHAnsi" w:hAnsiTheme="majorHAnsi"/>
                <w:sz w:val="20"/>
                <w:szCs w:val="20"/>
              </w:rPr>
              <w:t>Know the names of some famous sculptors.</w:t>
            </w:r>
          </w:p>
          <w:p w14:paraId="53519781" w14:textId="77777777" w:rsidR="0070552E" w:rsidRPr="004F69D1" w:rsidRDefault="0070552E" w:rsidP="0070552E">
            <w:pPr>
              <w:rPr>
                <w:rFonts w:asciiTheme="majorHAnsi" w:hAnsiTheme="majorHAnsi"/>
                <w:sz w:val="20"/>
                <w:szCs w:val="20"/>
              </w:rPr>
            </w:pPr>
            <w:r w:rsidRPr="004F69D1">
              <w:rPr>
                <w:rFonts w:asciiTheme="majorHAnsi" w:hAnsiTheme="majorHAnsi"/>
                <w:sz w:val="20"/>
                <w:szCs w:val="20"/>
              </w:rPr>
              <w:t xml:space="preserve">Know some stylistic features of a sculptor’s work. </w:t>
            </w:r>
          </w:p>
          <w:p w14:paraId="0B9B5036" w14:textId="77777777" w:rsidR="00546F37" w:rsidRPr="000B2360" w:rsidRDefault="00546F37" w:rsidP="00546F3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0B2360">
              <w:rPr>
                <w:rFonts w:asciiTheme="majorHAnsi" w:hAnsiTheme="majorHAnsi"/>
                <w:bCs/>
                <w:sz w:val="20"/>
                <w:szCs w:val="20"/>
              </w:rPr>
              <w:t xml:space="preserve">Know that art can be created for a purpose. </w:t>
            </w:r>
          </w:p>
          <w:p w14:paraId="6060CE34" w14:textId="77777777" w:rsidR="00546F37" w:rsidRPr="000B2360" w:rsidRDefault="00546F37" w:rsidP="00546F3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0B2360">
              <w:rPr>
                <w:rFonts w:asciiTheme="majorHAnsi" w:hAnsiTheme="majorHAnsi"/>
                <w:bCs/>
                <w:sz w:val="20"/>
                <w:szCs w:val="20"/>
              </w:rPr>
              <w:t xml:space="preserve">Understand that some artists are commissioned to do a specific piece of work. </w:t>
            </w:r>
          </w:p>
          <w:p w14:paraId="5B3A2586" w14:textId="77777777" w:rsidR="00546F37" w:rsidRPr="000B2360" w:rsidRDefault="00546F37" w:rsidP="00546F3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0B2360">
              <w:rPr>
                <w:rFonts w:asciiTheme="majorHAnsi" w:hAnsiTheme="majorHAnsi"/>
                <w:bCs/>
                <w:sz w:val="20"/>
                <w:szCs w:val="20"/>
              </w:rPr>
              <w:t>Understand that art can be used to convey a particular message.</w:t>
            </w:r>
          </w:p>
          <w:p w14:paraId="53AEA033" w14:textId="4B523C55" w:rsidR="006B5855" w:rsidRPr="008E7D67" w:rsidRDefault="006B5855" w:rsidP="006E37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06D4" w:rsidRPr="00A05473" w14:paraId="34DB948D" w14:textId="77777777" w:rsidTr="00C609B9">
        <w:tc>
          <w:tcPr>
            <w:tcW w:w="2127" w:type="dxa"/>
            <w:vMerge/>
          </w:tcPr>
          <w:p w14:paraId="7C11F29A" w14:textId="77777777" w:rsidR="001B06D4" w:rsidRDefault="001B06D4" w:rsidP="00A05473">
            <w:pPr>
              <w:ind w:right="-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auto"/>
            </w:tcBorders>
          </w:tcPr>
          <w:p w14:paraId="09B30BE2" w14:textId="4CF0170B" w:rsidR="001B06D4" w:rsidRPr="00A05473" w:rsidRDefault="001B06D4" w:rsidP="006B5855">
            <w:pPr>
              <w:rPr>
                <w:rFonts w:cstheme="minorHAnsi"/>
                <w:sz w:val="24"/>
                <w:szCs w:val="24"/>
              </w:rPr>
            </w:pPr>
            <w:r w:rsidRPr="001B06D4">
              <w:rPr>
                <w:rFonts w:cstheme="minorHAnsi"/>
                <w:b/>
                <w:sz w:val="24"/>
                <w:szCs w:val="24"/>
              </w:rPr>
              <w:t>In addition, the children will be exposed to a wide range of artists</w:t>
            </w:r>
            <w:r w:rsidR="00C609B9">
              <w:rPr>
                <w:rFonts w:cstheme="minorHAnsi"/>
                <w:b/>
                <w:sz w:val="24"/>
                <w:szCs w:val="24"/>
              </w:rPr>
              <w:t xml:space="preserve"> / designers / architects,</w:t>
            </w:r>
            <w:r w:rsidRPr="001B06D4">
              <w:rPr>
                <w:rFonts w:cstheme="minorHAnsi"/>
                <w:b/>
                <w:sz w:val="24"/>
                <w:szCs w:val="24"/>
              </w:rPr>
              <w:t xml:space="preserve"> through “Artist of the </w:t>
            </w:r>
            <w:r w:rsidR="00C92A80">
              <w:rPr>
                <w:rFonts w:cstheme="minorHAnsi"/>
                <w:b/>
                <w:sz w:val="24"/>
                <w:szCs w:val="24"/>
              </w:rPr>
              <w:t>Month</w:t>
            </w:r>
            <w:r w:rsidRPr="001B06D4">
              <w:rPr>
                <w:rFonts w:cstheme="minorHAnsi"/>
                <w:b/>
                <w:sz w:val="24"/>
                <w:szCs w:val="24"/>
              </w:rPr>
              <w:t>” including:</w:t>
            </w:r>
            <w:r w:rsidR="006B585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Wassily Kandinsky, Vincent Van Gough, William Morris, Frida Kahlo, Maud Lewis, Claude Monet, </w:t>
            </w:r>
            <w:r w:rsidR="002715B3">
              <w:rPr>
                <w:rFonts w:cstheme="minorHAnsi"/>
                <w:sz w:val="24"/>
                <w:szCs w:val="24"/>
              </w:rPr>
              <w:t xml:space="preserve">Georgia O’Keeffe, </w:t>
            </w:r>
            <w:r>
              <w:rPr>
                <w:rFonts w:cstheme="minorHAnsi"/>
                <w:sz w:val="24"/>
                <w:szCs w:val="24"/>
              </w:rPr>
              <w:t xml:space="preserve">Roy Lichtenstein, Johannes Vermeer, Salvador Dali, Banksy, Rene Magritte, Andy Warhol,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Guissepe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Archimboldo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609B9">
              <w:rPr>
                <w:rFonts w:cstheme="minorHAnsi"/>
                <w:sz w:val="24"/>
                <w:szCs w:val="24"/>
              </w:rPr>
              <w:t>Charles Rennie Mackintosh</w:t>
            </w:r>
            <w:r w:rsidR="00C56410">
              <w:rPr>
                <w:rFonts w:cstheme="minorHAnsi"/>
                <w:sz w:val="24"/>
                <w:szCs w:val="24"/>
              </w:rPr>
              <w:t>, Chris Ofili and many others.</w:t>
            </w:r>
          </w:p>
        </w:tc>
      </w:tr>
    </w:tbl>
    <w:p w14:paraId="66DEA895" w14:textId="77777777" w:rsidR="001B06D4" w:rsidRDefault="001B06D4"/>
    <w:p w14:paraId="06F64149" w14:textId="77777777" w:rsidR="00A05473" w:rsidRPr="00A05473" w:rsidRDefault="00A05473">
      <w:pPr>
        <w:rPr>
          <w:rFonts w:cstheme="minorHAnsi"/>
          <w:sz w:val="24"/>
          <w:szCs w:val="24"/>
        </w:rPr>
      </w:pPr>
    </w:p>
    <w:sectPr w:rsidR="00A05473" w:rsidRPr="00A05473" w:rsidSect="00F93D66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8278" w14:textId="77777777" w:rsidR="00F93D66" w:rsidRDefault="00F93D66" w:rsidP="00F93D66">
      <w:pPr>
        <w:spacing w:after="0" w:line="240" w:lineRule="auto"/>
      </w:pPr>
      <w:r>
        <w:separator/>
      </w:r>
    </w:p>
  </w:endnote>
  <w:endnote w:type="continuationSeparator" w:id="0">
    <w:p w14:paraId="61092223" w14:textId="77777777" w:rsidR="00F93D66" w:rsidRDefault="00F93D66" w:rsidP="00F9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493D" w14:textId="77777777" w:rsidR="00F93D66" w:rsidRDefault="00F93D66" w:rsidP="00F93D66">
      <w:pPr>
        <w:spacing w:after="0" w:line="240" w:lineRule="auto"/>
      </w:pPr>
      <w:r>
        <w:separator/>
      </w:r>
    </w:p>
  </w:footnote>
  <w:footnote w:type="continuationSeparator" w:id="0">
    <w:p w14:paraId="6091580F" w14:textId="77777777" w:rsidR="00F93D66" w:rsidRDefault="00F93D66" w:rsidP="00F9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F2"/>
    <w:multiLevelType w:val="hybridMultilevel"/>
    <w:tmpl w:val="598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C027B"/>
    <w:multiLevelType w:val="hybridMultilevel"/>
    <w:tmpl w:val="D098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7AED"/>
    <w:multiLevelType w:val="hybridMultilevel"/>
    <w:tmpl w:val="415C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3044"/>
    <w:multiLevelType w:val="hybridMultilevel"/>
    <w:tmpl w:val="4CD6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E25FC"/>
    <w:multiLevelType w:val="hybridMultilevel"/>
    <w:tmpl w:val="6BC6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103A"/>
    <w:multiLevelType w:val="hybridMultilevel"/>
    <w:tmpl w:val="51B6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EB5"/>
    <w:multiLevelType w:val="hybridMultilevel"/>
    <w:tmpl w:val="0A628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667"/>
    <w:multiLevelType w:val="hybridMultilevel"/>
    <w:tmpl w:val="7AB4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E7D9D"/>
    <w:multiLevelType w:val="hybridMultilevel"/>
    <w:tmpl w:val="A764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2F5"/>
    <w:multiLevelType w:val="hybridMultilevel"/>
    <w:tmpl w:val="D4DC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5642B"/>
    <w:multiLevelType w:val="hybridMultilevel"/>
    <w:tmpl w:val="0936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7710B"/>
    <w:multiLevelType w:val="hybridMultilevel"/>
    <w:tmpl w:val="F74C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9426A"/>
    <w:multiLevelType w:val="hybridMultilevel"/>
    <w:tmpl w:val="280E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549"/>
    <w:multiLevelType w:val="hybridMultilevel"/>
    <w:tmpl w:val="1826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3F9F"/>
    <w:multiLevelType w:val="hybridMultilevel"/>
    <w:tmpl w:val="1504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0111"/>
    <w:multiLevelType w:val="hybridMultilevel"/>
    <w:tmpl w:val="926A6A98"/>
    <w:lvl w:ilvl="0" w:tplc="1D96837C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66CF9"/>
    <w:multiLevelType w:val="hybridMultilevel"/>
    <w:tmpl w:val="97A0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8275E"/>
    <w:multiLevelType w:val="hybridMultilevel"/>
    <w:tmpl w:val="43FC9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A4D97"/>
    <w:multiLevelType w:val="hybridMultilevel"/>
    <w:tmpl w:val="DBF0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616ED"/>
    <w:multiLevelType w:val="hybridMultilevel"/>
    <w:tmpl w:val="6734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F04E2"/>
    <w:multiLevelType w:val="hybridMultilevel"/>
    <w:tmpl w:val="E508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0"/>
  </w:num>
  <w:num w:numId="5">
    <w:abstractNumId w:val="18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21"/>
  </w:num>
  <w:num w:numId="11">
    <w:abstractNumId w:val="6"/>
  </w:num>
  <w:num w:numId="12">
    <w:abstractNumId w:val="19"/>
  </w:num>
  <w:num w:numId="13">
    <w:abstractNumId w:val="9"/>
  </w:num>
  <w:num w:numId="14">
    <w:abstractNumId w:val="12"/>
  </w:num>
  <w:num w:numId="15">
    <w:abstractNumId w:val="7"/>
  </w:num>
  <w:num w:numId="16">
    <w:abstractNumId w:val="10"/>
  </w:num>
  <w:num w:numId="17">
    <w:abstractNumId w:val="14"/>
  </w:num>
  <w:num w:numId="18">
    <w:abstractNumId w:val="4"/>
  </w:num>
  <w:num w:numId="19">
    <w:abstractNumId w:val="1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73"/>
    <w:rsid w:val="000040E1"/>
    <w:rsid w:val="00023F1C"/>
    <w:rsid w:val="00184312"/>
    <w:rsid w:val="001B06D4"/>
    <w:rsid w:val="001B326B"/>
    <w:rsid w:val="001C22EC"/>
    <w:rsid w:val="001D6D31"/>
    <w:rsid w:val="00203881"/>
    <w:rsid w:val="002216CB"/>
    <w:rsid w:val="00246914"/>
    <w:rsid w:val="002715B3"/>
    <w:rsid w:val="002A4641"/>
    <w:rsid w:val="002B5DD9"/>
    <w:rsid w:val="002E6460"/>
    <w:rsid w:val="003442CD"/>
    <w:rsid w:val="00365085"/>
    <w:rsid w:val="003660F9"/>
    <w:rsid w:val="003B2F58"/>
    <w:rsid w:val="003F401E"/>
    <w:rsid w:val="004361C4"/>
    <w:rsid w:val="00436894"/>
    <w:rsid w:val="0045520E"/>
    <w:rsid w:val="004A1227"/>
    <w:rsid w:val="004F69D1"/>
    <w:rsid w:val="005457E9"/>
    <w:rsid w:val="00546F37"/>
    <w:rsid w:val="005578C4"/>
    <w:rsid w:val="00561570"/>
    <w:rsid w:val="00587E74"/>
    <w:rsid w:val="005B315D"/>
    <w:rsid w:val="00643A7A"/>
    <w:rsid w:val="00661B74"/>
    <w:rsid w:val="006A3D23"/>
    <w:rsid w:val="006B5855"/>
    <w:rsid w:val="006E37F4"/>
    <w:rsid w:val="0070552E"/>
    <w:rsid w:val="007220B7"/>
    <w:rsid w:val="00781390"/>
    <w:rsid w:val="007B7D10"/>
    <w:rsid w:val="007E1DF2"/>
    <w:rsid w:val="007F5046"/>
    <w:rsid w:val="007F7526"/>
    <w:rsid w:val="0081561C"/>
    <w:rsid w:val="00831183"/>
    <w:rsid w:val="00880C4C"/>
    <w:rsid w:val="00881452"/>
    <w:rsid w:val="008A0428"/>
    <w:rsid w:val="008B1163"/>
    <w:rsid w:val="008C3849"/>
    <w:rsid w:val="008E7D67"/>
    <w:rsid w:val="00925CA9"/>
    <w:rsid w:val="00953DC9"/>
    <w:rsid w:val="00A00688"/>
    <w:rsid w:val="00A05473"/>
    <w:rsid w:val="00A17B8D"/>
    <w:rsid w:val="00A81476"/>
    <w:rsid w:val="00A84AB2"/>
    <w:rsid w:val="00AF00C9"/>
    <w:rsid w:val="00B1392C"/>
    <w:rsid w:val="00B359EC"/>
    <w:rsid w:val="00B36E0D"/>
    <w:rsid w:val="00B6323D"/>
    <w:rsid w:val="00BA6DA2"/>
    <w:rsid w:val="00BC099A"/>
    <w:rsid w:val="00BD4FD0"/>
    <w:rsid w:val="00C34105"/>
    <w:rsid w:val="00C56410"/>
    <w:rsid w:val="00C609B9"/>
    <w:rsid w:val="00C92437"/>
    <w:rsid w:val="00C92A80"/>
    <w:rsid w:val="00CC4F6E"/>
    <w:rsid w:val="00CD067F"/>
    <w:rsid w:val="00DF689A"/>
    <w:rsid w:val="00E02201"/>
    <w:rsid w:val="00E07503"/>
    <w:rsid w:val="00E2465D"/>
    <w:rsid w:val="00E64D1F"/>
    <w:rsid w:val="00E74438"/>
    <w:rsid w:val="00EA101E"/>
    <w:rsid w:val="00EC4446"/>
    <w:rsid w:val="00ED30B9"/>
    <w:rsid w:val="00F57D89"/>
    <w:rsid w:val="00F93D66"/>
    <w:rsid w:val="00F9719A"/>
    <w:rsid w:val="00FB2628"/>
    <w:rsid w:val="00FB58F7"/>
    <w:rsid w:val="00FC08D6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3F1B"/>
  <w15:chartTrackingRefBased/>
  <w15:docId w15:val="{3B3A434D-9406-49B5-8AD3-9A9FBE34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4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66"/>
  </w:style>
  <w:style w:type="paragraph" w:styleId="Footer">
    <w:name w:val="footer"/>
    <w:basedOn w:val="Normal"/>
    <w:link w:val="FooterChar"/>
    <w:uiPriority w:val="99"/>
    <w:unhideWhenUsed/>
    <w:rsid w:val="00F9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66"/>
  </w:style>
  <w:style w:type="table" w:customStyle="1" w:styleId="TableGrid1">
    <w:name w:val="Table Grid1"/>
    <w:basedOn w:val="TableNormal"/>
    <w:next w:val="TableGrid"/>
    <w:uiPriority w:val="39"/>
    <w:rsid w:val="00E7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Stanton</dc:creator>
  <cp:keywords/>
  <dc:description/>
  <cp:lastModifiedBy>Eleanor Stanton</cp:lastModifiedBy>
  <cp:revision>3</cp:revision>
  <cp:lastPrinted>2023-02-02T15:58:00Z</cp:lastPrinted>
  <dcterms:created xsi:type="dcterms:W3CDTF">2024-03-06T16:30:00Z</dcterms:created>
  <dcterms:modified xsi:type="dcterms:W3CDTF">2024-03-06T16:30:00Z</dcterms:modified>
</cp:coreProperties>
</file>